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2E421B6A" w:rsidR="007313AE" w:rsidRPr="00A37D28" w:rsidRDefault="00317E34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317E34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Региональная и отраслевая экономика</w:t>
      </w:r>
    </w:p>
    <w:p w14:paraId="6A4B2C61" w14:textId="77777777" w:rsidR="00571C84" w:rsidRPr="00A37D28" w:rsidRDefault="00571C84" w:rsidP="00A41A7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A41A70">
      <w:pPr>
        <w:pStyle w:val="a3"/>
        <w:numPr>
          <w:ilvl w:val="0"/>
          <w:numId w:val="8"/>
        </w:numPr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5E8762D0" w14:textId="128CFD4E" w:rsidR="00A41A70" w:rsidRDefault="00650314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0314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1F6AE11B" w14:textId="0AE6A88C" w:rsidR="00DA0B08" w:rsidRPr="00F41C96" w:rsidRDefault="00A917A5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6FE3668" w14:textId="77777777" w:rsidR="00A41A70" w:rsidRPr="0044108F" w:rsidRDefault="00A41A70" w:rsidP="00A41A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5ECFBB8A" w14:textId="7F7733BA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</w:t>
      </w:r>
      <w:r w:rsidR="00650314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>:</w:t>
      </w:r>
    </w:p>
    <w:p w14:paraId="2BDDFC3B" w14:textId="77777777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теоретические основы экономики, отраслевых рынков, региональной и отраслевой экономики в современном понимании их особенностей;</w:t>
      </w:r>
    </w:p>
    <w:p w14:paraId="7E222345" w14:textId="544056A3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оценку экономики по отдельным отраслям регионов и отраслям национального хозяйства;</w:t>
      </w:r>
    </w:p>
    <w:p w14:paraId="7EB004F9" w14:textId="0DB42D73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особенности управления структурой отраслевых рынков и региональной экономикой;</w:t>
      </w:r>
    </w:p>
    <w:p w14:paraId="41BBCEDA" w14:textId="77777777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факторы, влияющие на экономику регионов, структуру отраслевых рынков;</w:t>
      </w:r>
    </w:p>
    <w:p w14:paraId="5CFB478D" w14:textId="77777777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особенности регионального стратегического планирования.</w:t>
      </w:r>
    </w:p>
    <w:p w14:paraId="2EF4DB91" w14:textId="703A67F8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7E34">
        <w:rPr>
          <w:rFonts w:ascii="Times New Roman" w:hAnsi="Times New Roman"/>
          <w:b/>
          <w:sz w:val="24"/>
          <w:szCs w:val="24"/>
        </w:rPr>
        <w:t>Умени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317E34">
        <w:rPr>
          <w:rFonts w:ascii="Times New Roman" w:hAnsi="Times New Roman"/>
          <w:b/>
          <w:sz w:val="24"/>
          <w:szCs w:val="24"/>
        </w:rPr>
        <w:t xml:space="preserve">: </w:t>
      </w:r>
    </w:p>
    <w:p w14:paraId="0298205F" w14:textId="7B873975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проводить  анализ  и  прогнозирование  отдельных  показателей  деятельности отраслей и регионов;</w:t>
      </w:r>
    </w:p>
    <w:p w14:paraId="211E960F" w14:textId="3BB72159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проводить анализ и прогнозирование развития отраслевого рынка в разрезе регионов;</w:t>
      </w:r>
    </w:p>
    <w:p w14:paraId="2D6F841C" w14:textId="41AD9843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осуществлять управление экономикой на национальном, региональном и муниципальном уровнях;</w:t>
      </w:r>
    </w:p>
    <w:p w14:paraId="2A2BFBAB" w14:textId="77777777" w:rsidR="00317E34" w:rsidRPr="00317E34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sz w:val="24"/>
          <w:szCs w:val="24"/>
        </w:rPr>
        <w:t>• изучать различие в показателях деятельности регионов, проводить обоснованные выводы и предложения по устранению неоднородности экономического пространства и перспективам сближения регионов по экономическому и социальному развитию.</w:t>
      </w:r>
    </w:p>
    <w:p w14:paraId="6BBA7F2F" w14:textId="104EFF87" w:rsidR="001E08D3" w:rsidRPr="00F41C96" w:rsidRDefault="00317E34" w:rsidP="0031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E34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  <w:r w:rsidRPr="00317E34">
        <w:rPr>
          <w:rFonts w:ascii="Times New Roman" w:hAnsi="Times New Roman"/>
          <w:sz w:val="24"/>
          <w:szCs w:val="24"/>
        </w:rPr>
        <w:t xml:space="preserve"> планирования и решения задач собственного профессионального и личностного развития, систематизации, обработки и анализа с учетом методологии исследования и решаемых задач в области региональной и отраслевой экономики.</w:t>
      </w:r>
    </w:p>
    <w:p w14:paraId="66E262EA" w14:textId="1A27AACA" w:rsidR="00DA0B08" w:rsidRDefault="00A917A5" w:rsidP="00A41A70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63BC33B8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1. Развитие теории региональной экономики и отраслевых рынков</w:t>
      </w:r>
    </w:p>
    <w:p w14:paraId="4619048B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2. Пространственное распределение экономических ресурсов: теоретические, методические и прикладные аспекты размещения предприятий, отраслей, комплексов, специализация, концентрация производства и интеграция в отраслях</w:t>
      </w:r>
    </w:p>
    <w:p w14:paraId="48D01526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3. Территориальная организация национальной экономики; формирование, функционирование и развитие территориально-производственных комплексов, промышленных узлов и других форм территориально-организационных экономических систем, взаимодействие организаций различных отраслей</w:t>
      </w:r>
    </w:p>
    <w:p w14:paraId="71C825AC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4. Пространственные экономические трансформации; проблемы формирования единого экономического пространства в России; региональная социально- экономическая дифференциация; интеграция и дезинтеграция в территориальном аспекте</w:t>
      </w:r>
    </w:p>
    <w:p w14:paraId="265A33A4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5. Локальные рынки, их формирование, функционирование и взаимодействие; межрегиональная торговля, роль промышленности в создании и функционировании локальных рынков</w:t>
      </w:r>
    </w:p>
    <w:p w14:paraId="6D7BF3AA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lastRenderedPageBreak/>
        <w:t>Тема 6. Разработка проблем местного функционирования и развития предприятий, отраслей и комплексов в регионах; рациональное использование природно-ресурсной базы</w:t>
      </w:r>
    </w:p>
    <w:p w14:paraId="473FBFD6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7. Проблемы устойчивого развития регионов разного уровня; мониторинг экономического и социального развития регионов разного уровня, формирование механизмов устойчивого развития экономики промышленных отраслей, комплексов</w:t>
      </w:r>
    </w:p>
    <w:p w14:paraId="73AF50FA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8. Управление экономикой отраслей, регионов на национальном, региональном и муниципальном уровнях, функции и механизм управления; разработка, методическое обоснование, анализ, оценка эффективности организационных схем и механизмов управления</w:t>
      </w:r>
    </w:p>
    <w:p w14:paraId="27C277AA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9. Разработка перспектив развития региональных социально-экономических систем; прогнозирование в региональных социально-экономических системах</w:t>
      </w:r>
    </w:p>
    <w:p w14:paraId="6A757D83" w14:textId="77777777" w:rsidR="00317E34" w:rsidRPr="00317E34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17E34">
        <w:rPr>
          <w:rFonts w:eastAsia="Calibri"/>
          <w:sz w:val="24"/>
          <w:szCs w:val="24"/>
          <w:lang w:eastAsia="en-US"/>
        </w:rPr>
        <w:t>Тема 10. Региональное стратегическое планирование; региональные программы развития; экономические проблемы федерализма; экономическая симметрия и асимметрия в развитии Российской Федерации; проблемы разграничения полномочий и предметов ведения и эффективность государственного управления в территориальном аспекте; экономические проблемы местного самоуправления</w:t>
      </w:r>
    </w:p>
    <w:p w14:paraId="2FAFE18A" w14:textId="385CF2BE" w:rsidR="00A41A70" w:rsidRPr="00A41A70" w:rsidRDefault="00317E34" w:rsidP="00317E34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17E34">
        <w:rPr>
          <w:rFonts w:eastAsia="Calibri"/>
          <w:sz w:val="24"/>
          <w:szCs w:val="24"/>
          <w:lang w:eastAsia="en-US"/>
        </w:rPr>
        <w:t>Тема 11. Территориальное регулирование, приоритетные направления развития регионального предпринимательства</w:t>
      </w:r>
    </w:p>
    <w:p w14:paraId="6DFF3B85" w14:textId="3D52BD57" w:rsidR="00A917A5" w:rsidRPr="007C0A9B" w:rsidRDefault="00A917A5" w:rsidP="00A41A70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 w:rsidR="00317E34">
        <w:rPr>
          <w:sz w:val="24"/>
          <w:szCs w:val="24"/>
        </w:rPr>
        <w:t xml:space="preserve">, </w:t>
      </w:r>
      <w:r w:rsidR="00317E34" w:rsidRPr="007C0A9B">
        <w:rPr>
          <w:sz w:val="24"/>
          <w:szCs w:val="24"/>
        </w:rPr>
        <w:t>зачет</w:t>
      </w:r>
      <w:r w:rsidR="00317E34">
        <w:rPr>
          <w:sz w:val="24"/>
          <w:szCs w:val="24"/>
        </w:rPr>
        <w:t xml:space="preserve">, </w:t>
      </w:r>
      <w:r w:rsidR="00317E34" w:rsidRPr="007C0A9B">
        <w:rPr>
          <w:sz w:val="24"/>
          <w:szCs w:val="24"/>
        </w:rPr>
        <w:t>зачет</w:t>
      </w:r>
      <w:r w:rsidR="00317E34">
        <w:rPr>
          <w:sz w:val="24"/>
          <w:szCs w:val="24"/>
        </w:rPr>
        <w:t>, кандидатский экзамен</w:t>
      </w:r>
      <w:r w:rsidRPr="007C0A9B">
        <w:rPr>
          <w:sz w:val="24"/>
          <w:szCs w:val="24"/>
        </w:rPr>
        <w:t>.</w:t>
      </w:r>
    </w:p>
    <w:p w14:paraId="0D3E79EC" w14:textId="72AF3DF5" w:rsidR="00450336" w:rsidRPr="00F00C77" w:rsidRDefault="00A917A5" w:rsidP="00A41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доцент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A41A7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экономики</w:t>
      </w:r>
      <w:r w:rsidR="002704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</w:t>
      </w:r>
      <w:bookmarkStart w:id="0" w:name="_GoBack"/>
      <w:bookmarkEnd w:id="0"/>
      <w:r w:rsidR="002704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овароведения</w:t>
      </w:r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1A70" w:rsidRPr="00F00C77">
        <w:rPr>
          <w:rFonts w:ascii="Times New Roman" w:hAnsi="Times New Roman"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канд.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8D3">
        <w:rPr>
          <w:rFonts w:ascii="Times New Roman" w:hAnsi="Times New Roman"/>
          <w:sz w:val="24"/>
          <w:szCs w:val="24"/>
        </w:rPr>
        <w:t>экон</w:t>
      </w:r>
      <w:proofErr w:type="spellEnd"/>
      <w:r w:rsidR="00A41A70">
        <w:rPr>
          <w:rFonts w:ascii="Times New Roman" w:hAnsi="Times New Roman"/>
          <w:sz w:val="24"/>
          <w:szCs w:val="24"/>
        </w:rPr>
        <w:t xml:space="preserve">.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A41A70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>,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доцент</w:t>
      </w:r>
      <w:r w:rsidR="00450336" w:rsidRPr="00F00C77">
        <w:rPr>
          <w:rFonts w:ascii="Times New Roman" w:hAnsi="Times New Roman"/>
          <w:sz w:val="24"/>
          <w:szCs w:val="24"/>
        </w:rPr>
        <w:t xml:space="preserve"> </w:t>
      </w:r>
      <w:r w:rsidR="00317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Сафонова </w:t>
      </w:r>
      <w:r w:rsidR="001E08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17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08D3"/>
    <w:rsid w:val="001E551B"/>
    <w:rsid w:val="001E5BE3"/>
    <w:rsid w:val="001F17E4"/>
    <w:rsid w:val="0020194F"/>
    <w:rsid w:val="002416D1"/>
    <w:rsid w:val="002511B9"/>
    <w:rsid w:val="00257B4C"/>
    <w:rsid w:val="00270458"/>
    <w:rsid w:val="00275713"/>
    <w:rsid w:val="002D62A4"/>
    <w:rsid w:val="002E1BC3"/>
    <w:rsid w:val="002F0FB8"/>
    <w:rsid w:val="002F45FB"/>
    <w:rsid w:val="00317E34"/>
    <w:rsid w:val="0032237F"/>
    <w:rsid w:val="0033221E"/>
    <w:rsid w:val="00347FCB"/>
    <w:rsid w:val="003842CF"/>
    <w:rsid w:val="003874DD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50314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50876"/>
    <w:rsid w:val="00856E6E"/>
    <w:rsid w:val="008B41A9"/>
    <w:rsid w:val="008D482B"/>
    <w:rsid w:val="00907D85"/>
    <w:rsid w:val="00915D41"/>
    <w:rsid w:val="009200AE"/>
    <w:rsid w:val="00960F03"/>
    <w:rsid w:val="009925CE"/>
    <w:rsid w:val="0099554B"/>
    <w:rsid w:val="009A4C20"/>
    <w:rsid w:val="009B5A50"/>
    <w:rsid w:val="00A14EC5"/>
    <w:rsid w:val="00A25C91"/>
    <w:rsid w:val="00A37704"/>
    <w:rsid w:val="00A37D28"/>
    <w:rsid w:val="00A41A70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678D9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Александра Бортникова</cp:lastModifiedBy>
  <cp:revision>2</cp:revision>
  <dcterms:created xsi:type="dcterms:W3CDTF">2023-06-19T07:27:00Z</dcterms:created>
  <dcterms:modified xsi:type="dcterms:W3CDTF">2023-06-19T07:27:00Z</dcterms:modified>
</cp:coreProperties>
</file>