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2A" w:rsidRPr="00375082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>АННОТАЦИЯ</w:t>
      </w:r>
    </w:p>
    <w:p w:rsidR="00306F2A" w:rsidRPr="00375082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375082" w:rsidRDefault="00D874DB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375082">
        <w:rPr>
          <w:b/>
          <w:bCs/>
          <w:spacing w:val="-6"/>
          <w:sz w:val="22"/>
          <w:szCs w:val="22"/>
          <w:u w:val="single"/>
        </w:rPr>
        <w:t>Культура речи</w:t>
      </w:r>
    </w:p>
    <w:p w:rsidR="00306F2A" w:rsidRPr="00375082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06F2A" w:rsidRPr="00375082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>Общая характеристика:</w:t>
      </w:r>
    </w:p>
    <w:p w:rsidR="00D658C3" w:rsidRDefault="00D658C3" w:rsidP="005F4D94">
      <w:pPr>
        <w:suppressAutoHyphens/>
        <w:spacing w:line="240" w:lineRule="auto"/>
        <w:ind w:firstLine="567"/>
        <w:contextualSpacing/>
        <w:textAlignment w:val="baseline"/>
      </w:pPr>
      <w:r w:rsidRPr="00D658C3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C5567E">
        <w:t>5.10. Искусствоведение и культурология</w:t>
      </w:r>
      <w:r w:rsidRPr="00D658C3">
        <w:t xml:space="preserve">, научной специальности </w:t>
      </w:r>
      <w:r w:rsidR="00C5567E">
        <w:t>5.10.1 Теория и история культуры, искусства</w:t>
      </w:r>
      <w:r w:rsidRPr="00D658C3"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bookmarkStart w:id="0" w:name="_GoBack"/>
      <w:bookmarkEnd w:id="0"/>
    </w:p>
    <w:p w:rsidR="00306F2A" w:rsidRPr="00375082" w:rsidRDefault="00E60747" w:rsidP="005F4D94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375082">
        <w:rPr>
          <w:b/>
          <w:kern w:val="3"/>
          <w:sz w:val="22"/>
          <w:szCs w:val="22"/>
        </w:rPr>
        <w:t>2</w:t>
      </w:r>
      <w:r w:rsidR="00306F2A" w:rsidRPr="00375082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:rsidR="0030722F" w:rsidRDefault="0030722F" w:rsidP="00D874DB">
      <w:pPr>
        <w:tabs>
          <w:tab w:val="left" w:pos="1134"/>
        </w:tabs>
        <w:spacing w:line="240" w:lineRule="auto"/>
        <w:rPr>
          <w:bCs/>
        </w:rPr>
      </w:pPr>
      <w:r w:rsidRPr="0030722F">
        <w:rPr>
          <w:bCs/>
        </w:rPr>
        <w:t>В результате изучения должны быть сформированы:</w:t>
      </w:r>
    </w:p>
    <w:p w:rsidR="00D874DB" w:rsidRPr="00375082" w:rsidRDefault="00D874DB" w:rsidP="00D874DB">
      <w:pPr>
        <w:tabs>
          <w:tab w:val="left" w:pos="1134"/>
        </w:tabs>
        <w:spacing w:line="240" w:lineRule="auto"/>
      </w:pPr>
      <w:r w:rsidRPr="0030722F">
        <w:rPr>
          <w:b/>
        </w:rPr>
        <w:t>Знание:</w:t>
      </w:r>
      <w:r w:rsidRPr="00375082">
        <w:t xml:space="preserve"> специфики осуществления профессиональной коммуникации на государственном (русском) и иностранном языках, базовых технологий восприятия и воспроизведения информации на государственном или иностранном языке, - этапов риторической разработки речи; источники нахождения материала выступления, - специфики работы оратора в разных типах аудиторий</w:t>
      </w:r>
    </w:p>
    <w:p w:rsidR="00D874DB" w:rsidRPr="00375082" w:rsidRDefault="00D874DB" w:rsidP="00D874DB">
      <w:pPr>
        <w:tabs>
          <w:tab w:val="left" w:pos="1134"/>
        </w:tabs>
        <w:spacing w:line="240" w:lineRule="auto"/>
      </w:pPr>
      <w:r w:rsidRPr="0030722F">
        <w:rPr>
          <w:b/>
        </w:rPr>
        <w:t>Умение:</w:t>
      </w:r>
      <w:r w:rsidRPr="00375082">
        <w:t xml:space="preserve"> применять различные виды и формы профессиональной коммуникации на государственном (русском) и иностранном языках в ходе исследовательской деятельности, - осуществлять отбор и использовать оптимальные методы анализа проблемной ситуации, - находить и формулировать тему, ставить цель речи, планировать публичное выступление с учетом разных факторов.</w:t>
      </w:r>
    </w:p>
    <w:p w:rsidR="00D874DB" w:rsidRPr="00375082" w:rsidRDefault="00D874DB" w:rsidP="00D874DB">
      <w:pPr>
        <w:tabs>
          <w:tab w:val="left" w:pos="1134"/>
        </w:tabs>
        <w:spacing w:line="240" w:lineRule="auto"/>
      </w:pPr>
      <w:r w:rsidRPr="0030722F">
        <w:rPr>
          <w:b/>
        </w:rPr>
        <w:t>Навык и / или опыт деятельности:</w:t>
      </w:r>
      <w:r w:rsidR="0030722F">
        <w:rPr>
          <w:b/>
        </w:rPr>
        <w:t xml:space="preserve"> </w:t>
      </w:r>
      <w:r w:rsidRPr="00375082">
        <w:t>владение коммуникативными навыками в процессе профессионального общения / использует современные методы и технологии научной коммуникации на государственном и иностранном языках с учетом собственного опыта, - владение навыками подбора материала для будущей речи   / разрабатывает и осуществляет профессиональную деятельность, учитывая нюансы речевой культуры; - владение приемами привлечения и удержания внимания аудитории / осуществляет деятельность в соответствующей профессиональной области, используя грамотно поставленную речь</w:t>
      </w:r>
      <w:r w:rsidR="00D658C3">
        <w:t>.</w:t>
      </w:r>
    </w:p>
    <w:p w:rsidR="001A2635" w:rsidRPr="00375082" w:rsidRDefault="001A2635" w:rsidP="00D874DB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375082">
        <w:rPr>
          <w:b/>
          <w:kern w:val="3"/>
        </w:rPr>
        <w:t>3. Содержание программы учебной дисциплины: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1</w:t>
      </w:r>
      <w:r w:rsidRPr="00375082">
        <w:rPr>
          <w:bCs/>
          <w:kern w:val="3"/>
        </w:rPr>
        <w:t xml:space="preserve"> «Публичная речь как часть культуры речевого общения»</w:t>
      </w:r>
    </w:p>
    <w:p w:rsidR="00D874DB" w:rsidRPr="00D658C3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2</w:t>
      </w:r>
      <w:r w:rsidRPr="00D658C3">
        <w:rPr>
          <w:bCs/>
          <w:kern w:val="3"/>
        </w:rPr>
        <w:t xml:space="preserve"> «Лингвистические средства передачи публичной речи»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3</w:t>
      </w:r>
      <w:r w:rsidRPr="00375082">
        <w:rPr>
          <w:bCs/>
          <w:kern w:val="3"/>
        </w:rPr>
        <w:t xml:space="preserve"> «</w:t>
      </w:r>
      <w:proofErr w:type="spellStart"/>
      <w:r w:rsidRPr="00375082">
        <w:rPr>
          <w:bCs/>
          <w:kern w:val="3"/>
        </w:rPr>
        <w:t>Социо</w:t>
      </w:r>
      <w:proofErr w:type="spellEnd"/>
      <w:r w:rsidRPr="00375082">
        <w:rPr>
          <w:bCs/>
          <w:kern w:val="3"/>
        </w:rPr>
        <w:t xml:space="preserve">- и </w:t>
      </w:r>
      <w:proofErr w:type="spellStart"/>
      <w:r w:rsidRPr="00375082">
        <w:rPr>
          <w:bCs/>
          <w:kern w:val="3"/>
        </w:rPr>
        <w:t>фоностилистические</w:t>
      </w:r>
      <w:proofErr w:type="spellEnd"/>
      <w:r w:rsidRPr="00375082">
        <w:rPr>
          <w:bCs/>
          <w:kern w:val="3"/>
        </w:rPr>
        <w:t xml:space="preserve"> характеристики публичной речи»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4</w:t>
      </w:r>
      <w:r w:rsidRPr="00375082">
        <w:rPr>
          <w:bCs/>
          <w:kern w:val="3"/>
        </w:rPr>
        <w:t xml:space="preserve"> «Основы мастерства публичного выступления»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5</w:t>
      </w:r>
      <w:r w:rsidRPr="00375082">
        <w:rPr>
          <w:bCs/>
          <w:kern w:val="3"/>
        </w:rPr>
        <w:t xml:space="preserve"> 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6</w:t>
      </w:r>
      <w:r w:rsidRPr="00375082">
        <w:rPr>
          <w:bCs/>
          <w:kern w:val="3"/>
        </w:rPr>
        <w:t xml:space="preserve"> «Методики установления контактов»</w:t>
      </w:r>
    </w:p>
    <w:p w:rsidR="001A7776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7</w:t>
      </w:r>
      <w:r w:rsidRPr="00375082">
        <w:rPr>
          <w:bCs/>
          <w:kern w:val="3"/>
        </w:rPr>
        <w:t xml:space="preserve"> «Основы полемического мастерства»</w:t>
      </w:r>
    </w:p>
    <w:p w:rsidR="001A2635" w:rsidRPr="00375082" w:rsidRDefault="001A2635" w:rsidP="001A7776">
      <w:pPr>
        <w:suppressAutoHyphens/>
        <w:spacing w:line="240" w:lineRule="auto"/>
        <w:contextualSpacing/>
        <w:textAlignment w:val="baseline"/>
      </w:pPr>
      <w:r w:rsidRPr="00375082">
        <w:rPr>
          <w:b/>
          <w:bCs/>
        </w:rPr>
        <w:t>Форма промежуточной аттестации</w:t>
      </w:r>
      <w:r w:rsidRPr="00375082">
        <w:t>: зачет</w:t>
      </w:r>
      <w:r w:rsidR="00770C4B" w:rsidRPr="00375082">
        <w:t>.</w:t>
      </w:r>
    </w:p>
    <w:p w:rsidR="00D658C3" w:rsidRPr="00D658C3" w:rsidRDefault="001A2635" w:rsidP="00D658C3">
      <w:pPr>
        <w:spacing w:line="240" w:lineRule="auto"/>
        <w:ind w:firstLine="567"/>
        <w:contextualSpacing/>
      </w:pPr>
      <w:r w:rsidRPr="00375082">
        <w:rPr>
          <w:b/>
        </w:rPr>
        <w:t xml:space="preserve">5. Разработчики: </w:t>
      </w:r>
      <w:r w:rsidR="00D658C3" w:rsidRPr="00D658C3">
        <w:t xml:space="preserve">кандидат филологических наук, доцент, доцент кафедры иностранных языков и социально-гуманитарных дисциплин Островская К.З. </w:t>
      </w:r>
    </w:p>
    <w:p w:rsidR="009F79BE" w:rsidRPr="00375082" w:rsidRDefault="009F79BE" w:rsidP="001A2635">
      <w:pPr>
        <w:spacing w:line="240" w:lineRule="auto"/>
        <w:ind w:firstLine="567"/>
        <w:contextualSpacing/>
        <w:rPr>
          <w:sz w:val="22"/>
        </w:rPr>
      </w:pPr>
    </w:p>
    <w:sectPr w:rsidR="009F79BE" w:rsidRPr="00375082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272E8"/>
    <w:rsid w:val="001A2635"/>
    <w:rsid w:val="001A7776"/>
    <w:rsid w:val="001F7EA7"/>
    <w:rsid w:val="002358AA"/>
    <w:rsid w:val="00250BA8"/>
    <w:rsid w:val="002611CD"/>
    <w:rsid w:val="00306F2A"/>
    <w:rsid w:val="0030722F"/>
    <w:rsid w:val="00375082"/>
    <w:rsid w:val="003E4FEA"/>
    <w:rsid w:val="00545F3D"/>
    <w:rsid w:val="00580A0A"/>
    <w:rsid w:val="005B7D40"/>
    <w:rsid w:val="005F4D94"/>
    <w:rsid w:val="00605ADF"/>
    <w:rsid w:val="00614805"/>
    <w:rsid w:val="007151A9"/>
    <w:rsid w:val="007308AC"/>
    <w:rsid w:val="00770C4B"/>
    <w:rsid w:val="007F1E3E"/>
    <w:rsid w:val="008E07C3"/>
    <w:rsid w:val="008E5DBD"/>
    <w:rsid w:val="0095329E"/>
    <w:rsid w:val="00980BCB"/>
    <w:rsid w:val="009A6DC9"/>
    <w:rsid w:val="009F79BE"/>
    <w:rsid w:val="00A10286"/>
    <w:rsid w:val="00C5567E"/>
    <w:rsid w:val="00C85DB0"/>
    <w:rsid w:val="00D46559"/>
    <w:rsid w:val="00D658C3"/>
    <w:rsid w:val="00D874DB"/>
    <w:rsid w:val="00E60747"/>
    <w:rsid w:val="00F25941"/>
    <w:rsid w:val="00F379BC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7B37"/>
  <w15:docId w15:val="{E7AC9AAC-63C0-483C-A32D-F4C590B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98CF-53AB-4836-B0AF-4E1C37AE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16</cp:revision>
  <dcterms:created xsi:type="dcterms:W3CDTF">2022-09-18T11:35:00Z</dcterms:created>
  <dcterms:modified xsi:type="dcterms:W3CDTF">2023-06-13T14:27:00Z</dcterms:modified>
</cp:coreProperties>
</file>