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A0" w:rsidRPr="000D4F9A" w:rsidRDefault="008C2DA0" w:rsidP="008C2DA0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D4F9A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 рабочей программе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</w:t>
      </w:r>
    </w:p>
    <w:p w:rsidR="008C2DA0" w:rsidRPr="000D4F9A" w:rsidRDefault="008C2DA0" w:rsidP="008C2DA0">
      <w:pPr>
        <w:pBdr>
          <w:bottom w:val="single" w:sz="4" w:space="1" w:color="auto"/>
        </w:pBd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«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 xml:space="preserve">Практика по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научной специальности</w:t>
      </w: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1. Общая характеристика.</w:t>
      </w:r>
    </w:p>
    <w:p w:rsidR="008C2DA0" w:rsidRPr="000D4F9A" w:rsidRDefault="008C2DA0" w:rsidP="008C2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2364639"/>
      <w:r w:rsidRPr="000D4F9A"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 w:rsidRPr="00710502">
        <w:rPr>
          <w:rFonts w:ascii="Times New Roman" w:eastAsia="Times New Roman" w:hAnsi="Times New Roman" w:cs="Times New Roman"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 практики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является частью программы подготовки научных и научно-педагогических кадров в аспирантуре ФГБОУ ВО Донской ГАУ по группе научной специальности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2DA0">
        <w:rPr>
          <w:rFonts w:ascii="Times New Roman" w:eastAsia="Times New Roman" w:hAnsi="Times New Roman" w:cs="Times New Roman"/>
          <w:lang w:eastAsia="ru-RU"/>
        </w:rPr>
        <w:t>4.2 Зоотехния и ветеринария, научной специальности 4.2.3. 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Предназначена для обучающихся по очной </w:t>
      </w:r>
      <w:r>
        <w:rPr>
          <w:rFonts w:ascii="Times New Roman" w:eastAsia="Times New Roman" w:hAnsi="Times New Roman" w:cs="Times New Roman"/>
          <w:lang w:eastAsia="ru-RU"/>
        </w:rPr>
        <w:t>форме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обучения.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результатам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освоения учебной практики:</w:t>
      </w:r>
    </w:p>
    <w:p w:rsidR="0003616C" w:rsidRPr="0003616C" w:rsidRDefault="008C2DA0" w:rsidP="00036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lang w:eastAsia="ru-RU"/>
        </w:rPr>
        <w:t xml:space="preserve">Процесс 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реализации </w:t>
      </w:r>
      <w:r w:rsidRPr="00710502">
        <w:rPr>
          <w:rFonts w:ascii="Times New Roman" w:hAnsi="Times New Roman"/>
          <w:bCs/>
          <w:i/>
        </w:rPr>
        <w:t xml:space="preserve">практики по </w:t>
      </w:r>
      <w:r>
        <w:rPr>
          <w:rFonts w:ascii="Times New Roman" w:hAnsi="Times New Roman"/>
          <w:bCs/>
          <w:i/>
        </w:rPr>
        <w:t>научной специальности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направлен на формирование компетенций: </w:t>
      </w:r>
      <w:r w:rsidR="0003616C" w:rsidRPr="0003616C">
        <w:rPr>
          <w:rFonts w:ascii="Times New Roman" w:eastAsia="Times New Roman" w:hAnsi="Times New Roman" w:cs="Times New Roman"/>
          <w:lang w:eastAsia="ru-RU"/>
        </w:rPr>
        <w:t>ОПК-1; ОПК-2; ОПК-3; ОПК-4; ОПК-5; ПК-1; ПК-2; ПК-3; ПК-4</w:t>
      </w:r>
      <w:r w:rsidR="0003616C">
        <w:rPr>
          <w:rFonts w:ascii="Times New Roman" w:eastAsia="Times New Roman" w:hAnsi="Times New Roman" w:cs="Times New Roman"/>
          <w:lang w:eastAsia="ru-RU"/>
        </w:rPr>
        <w:t>.</w:t>
      </w:r>
    </w:p>
    <w:p w:rsidR="008C2DA0" w:rsidRPr="000D4F9A" w:rsidRDefault="008C2DA0" w:rsidP="008C2DA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реализации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практики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710502">
        <w:rPr>
          <w:rFonts w:ascii="Times New Roman" w:hAnsi="Times New Roman"/>
          <w:bCs/>
          <w:i/>
        </w:rPr>
        <w:t>по получению профессиональных умений и опыта профессиональной деятельности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>у обучающихся должны быть сформированы:</w:t>
      </w:r>
    </w:p>
    <w:p w:rsidR="008C2DA0" w:rsidRPr="000D4F9A" w:rsidRDefault="008C2DA0" w:rsidP="008C2DA0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Знания: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0502">
        <w:rPr>
          <w:rFonts w:ascii="Times New Roman" w:eastAsia="Arial" w:hAnsi="Times New Roman" w:cs="Times New Roman"/>
          <w:lang w:eastAsia="ru-RU"/>
        </w:rPr>
        <w:t xml:space="preserve">необходимой системой знаний в области, соответствующей направлению подготовки, методологий исследований в области, соответствующей направлению подготовки, </w:t>
      </w:r>
      <w:r w:rsidR="0003616C" w:rsidRPr="0003616C">
        <w:rPr>
          <w:rFonts w:ascii="Times New Roman" w:eastAsia="Arial" w:hAnsi="Times New Roman" w:cs="Times New Roman"/>
          <w:lang w:eastAsia="ru-RU"/>
        </w:rPr>
        <w:t>культуры научного исследования; в том числе с использованием новейших информационно-коммуникационных технологий;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>способности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>готовности организовать работу исследовательского коллектива в научной отрасли, соответствующей направлению подготовки;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 xml:space="preserve">вопросов клинической ветеринарии, принципов, методов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синдроматике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 xml:space="preserve"> (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кардио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 xml:space="preserve">-, 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нейро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 xml:space="preserve">-, гепато-, 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нефропатология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>, желудочно-кишечные, респираторные, репродуктивные расстройства);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>особенностей этиологии, патогенеза незаразных болезней, патологических и стрессовых состояний, патологии обмена веществ у животных; принципов и методов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 xml:space="preserve">структуры и функции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зооантропонозами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>;</w:t>
      </w:r>
      <w:r w:rsidR="0003616C">
        <w:rPr>
          <w:rFonts w:ascii="Times New Roman" w:eastAsia="Arial" w:hAnsi="Times New Roman" w:cs="Times New Roman"/>
          <w:lang w:eastAsia="ru-RU"/>
        </w:rPr>
        <w:t xml:space="preserve"> </w:t>
      </w:r>
      <w:r w:rsidR="0003616C" w:rsidRPr="0003616C">
        <w:rPr>
          <w:rFonts w:ascii="Times New Roman" w:eastAsia="Arial" w:hAnsi="Times New Roman" w:cs="Times New Roman"/>
          <w:lang w:eastAsia="ru-RU"/>
        </w:rPr>
        <w:t>механизма действия лекарственных веществ на организм животных, его отдельные системы и функции (</w:t>
      </w:r>
      <w:proofErr w:type="spellStart"/>
      <w:r w:rsidR="0003616C" w:rsidRPr="0003616C">
        <w:rPr>
          <w:rFonts w:ascii="Times New Roman" w:eastAsia="Arial" w:hAnsi="Times New Roman" w:cs="Times New Roman"/>
          <w:lang w:eastAsia="ru-RU"/>
        </w:rPr>
        <w:t>фармакодинамика</w:t>
      </w:r>
      <w:proofErr w:type="spellEnd"/>
      <w:r w:rsidR="0003616C" w:rsidRPr="0003616C">
        <w:rPr>
          <w:rFonts w:ascii="Times New Roman" w:eastAsia="Arial" w:hAnsi="Times New Roman" w:cs="Times New Roman"/>
          <w:lang w:eastAsia="ru-RU"/>
        </w:rPr>
        <w:t xml:space="preserve">), </w:t>
      </w:r>
      <w:r w:rsidR="0003616C" w:rsidRPr="0003616C">
        <w:rPr>
          <w:rFonts w:ascii="Times New Roman" w:eastAsia="Arial" w:hAnsi="Times New Roman" w:cs="Times New Roman"/>
          <w:lang w:eastAsia="ru-RU"/>
        </w:rPr>
        <w:tab/>
        <w:t>токсичность лекарственных веществ для животных и характер их побочного действия.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Умения: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применять необходимую систему знаний в области, соответствующей направлению подготовки;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применять методологии исследований в области, соответствующей направлению подготовки;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применять культуры научного исследования; в том числе с использованием новейших информационно-коммуникационных технологий;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применять способности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организовать работу исследовательского коллектива в научной отрасли, соответствующей направлению подготовки;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способностью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синдроматике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кардио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-, 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нейро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-, гепато-, 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нефропатология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, желудочно-кишечные, респираторные, репродуктивные расстройства);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определять структуру и функцию клеток, тканей и органов животных, взаимосвязь функциональных, структурных и гистохимических изменений в норме и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зооантропонозами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;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 xml:space="preserve">осуществлять изучение 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эмбриотоксического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фармакодинамика</w:t>
      </w:r>
      <w:proofErr w:type="spellEnd"/>
      <w:r w:rsidR="00590CA1" w:rsidRPr="00590CA1">
        <w:rPr>
          <w:rFonts w:ascii="Times New Roman" w:eastAsia="Times New Roman" w:hAnsi="Times New Roman" w:cs="Times New Roman"/>
          <w:bCs/>
          <w:lang w:eastAsia="ru-RU"/>
        </w:rPr>
        <w:t>), 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  <w:r w:rsidR="00590CA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Навык и (или) опыт деятельности: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способностью и необходимой системой знаний в области, соответствующей направлению подготовки;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способностью применять методологии исследований в области, соответствующей направлению подготовки;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культурой научного исследования; в том числе с использованием новейших информационно-коммуникационных технологий;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способностью организовать работу исследовательского коллектива в научной отрасли, соответствующей направлению подготовки;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 xml:space="preserve">владеть способностью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синдроматике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 xml:space="preserve"> (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кардио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 xml:space="preserve">-, 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нейро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 xml:space="preserve">-, гепато-, 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нефропатология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>, желудочно-кишечные, респираторные, репродуктивные расстройства);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>владеть способностью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 xml:space="preserve">владеть способностью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зооантропонозами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>;</w:t>
      </w:r>
      <w:r w:rsidR="00590CA1">
        <w:rPr>
          <w:rFonts w:ascii="Times New Roman" w:eastAsia="Arial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Arial" w:hAnsi="Times New Roman" w:cs="Times New Roman"/>
          <w:lang w:eastAsia="ru-RU"/>
        </w:rPr>
        <w:t xml:space="preserve">в осуществлении изучения </w:t>
      </w:r>
      <w:proofErr w:type="spellStart"/>
      <w:r w:rsidR="00590CA1" w:rsidRPr="00590CA1">
        <w:rPr>
          <w:rFonts w:ascii="Times New Roman" w:eastAsia="Arial" w:hAnsi="Times New Roman" w:cs="Times New Roman"/>
          <w:lang w:eastAsia="ru-RU"/>
        </w:rPr>
        <w:t>эмбриотоксического</w:t>
      </w:r>
      <w:proofErr w:type="spellEnd"/>
      <w:r w:rsidR="00590CA1" w:rsidRPr="00590CA1">
        <w:rPr>
          <w:rFonts w:ascii="Times New Roman" w:eastAsia="Arial" w:hAnsi="Times New Roman" w:cs="Times New Roman"/>
          <w:lang w:eastAsia="ru-RU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590CA1">
        <w:rPr>
          <w:rFonts w:ascii="Times New Roman" w:eastAsia="Arial" w:hAnsi="Times New Roman" w:cs="Times New Roman"/>
          <w:lang w:eastAsia="ru-RU"/>
        </w:rPr>
        <w:t xml:space="preserve">; </w:t>
      </w:r>
      <w:r w:rsidR="00590CA1" w:rsidRPr="00590CA1">
        <w:rPr>
          <w:rFonts w:ascii="Times New Roman" w:eastAsia="Arial" w:hAnsi="Times New Roman" w:cs="Times New Roman"/>
          <w:lang w:eastAsia="ru-RU"/>
        </w:rPr>
        <w:t>в способности разрабатывать показания и противопоказания для применения в ветеринарной практике лекарственных веществ, а также методы устранения побочных эффектов</w:t>
      </w:r>
      <w:r w:rsidR="00590CA1">
        <w:rPr>
          <w:rFonts w:ascii="Times New Roman" w:eastAsia="Arial" w:hAnsi="Times New Roman" w:cs="Times New Roman"/>
          <w:lang w:eastAsia="ru-RU"/>
        </w:rPr>
        <w:t xml:space="preserve">; </w:t>
      </w:r>
    </w:p>
    <w:p w:rsidR="008C2DA0" w:rsidRPr="000D4F9A" w:rsidRDefault="008C2DA0" w:rsidP="008C2DA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3. Содержание программы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практики</w:t>
      </w:r>
      <w:r w:rsidRPr="00710502">
        <w:rPr>
          <w:rFonts w:ascii="Times New Roman" w:hAnsi="Times New Roman"/>
          <w:bCs/>
          <w:i/>
        </w:rPr>
        <w:t xml:space="preserve"> </w:t>
      </w:r>
      <w:r w:rsidRPr="00710502">
        <w:rPr>
          <w:rFonts w:ascii="Times New Roman" w:hAnsi="Times New Roman"/>
          <w:b/>
          <w:bCs/>
          <w:i/>
        </w:rPr>
        <w:t xml:space="preserve">по </w:t>
      </w:r>
      <w:r w:rsidR="00590CA1" w:rsidRPr="00590CA1">
        <w:rPr>
          <w:rFonts w:ascii="Times New Roman" w:eastAsia="Times New Roman" w:hAnsi="Times New Roman" w:cs="Times New Roman"/>
          <w:b/>
          <w:i/>
          <w:iCs/>
          <w:lang w:eastAsia="ru-RU"/>
        </w:rPr>
        <w:t>научной специальности</w:t>
      </w:r>
    </w:p>
    <w:p w:rsidR="008C2DA0" w:rsidRPr="00710502" w:rsidRDefault="008C2DA0" w:rsidP="00590C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Подготовительный этап: </w:t>
      </w:r>
      <w:r w:rsidR="00590CA1">
        <w:rPr>
          <w:rFonts w:ascii="Times New Roman" w:eastAsia="Times New Roman" w:hAnsi="Times New Roman" w:cs="Times New Roman"/>
          <w:lang w:eastAsia="ru-RU"/>
        </w:rPr>
        <w:t>о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>знакомление с программой практики, распределение на базу практики;</w:t>
      </w:r>
      <w:r w:rsidR="00590CA1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>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этапов.</w:t>
      </w:r>
    </w:p>
    <w:p w:rsidR="008C2DA0" w:rsidRPr="00590CA1" w:rsidRDefault="008C2DA0" w:rsidP="00590CA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Основной этап: 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Научно-производственный этап. Изучение вопросов вопросы клинической ветеринарии, принципов, методов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синдроматике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кардио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-, 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нейро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-, гепато-, 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нефропатология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>, желудочно-кишечные, респираторные, репродуктивные расстройства); Изучение особенностей этиологии, патогенеза незаразных болезней, патологических и стрессовых состояний, патологии обмена веществ у животных; научиться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         Научиться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</w:t>
      </w:r>
      <w:r w:rsidR="00590CA1">
        <w:rPr>
          <w:rFonts w:ascii="Times New Roman" w:eastAsia="Times New Roman" w:hAnsi="Times New Roman" w:cs="Times New Roman"/>
          <w:lang w:eastAsia="ru-RU"/>
        </w:rPr>
        <w:t xml:space="preserve">ие заболеваний </w:t>
      </w:r>
      <w:proofErr w:type="spellStart"/>
      <w:r w:rsidR="00590CA1">
        <w:rPr>
          <w:rFonts w:ascii="Times New Roman" w:eastAsia="Times New Roman" w:hAnsi="Times New Roman" w:cs="Times New Roman"/>
          <w:lang w:eastAsia="ru-RU"/>
        </w:rPr>
        <w:t>зооантропонозами</w:t>
      </w:r>
      <w:proofErr w:type="spellEnd"/>
      <w:r w:rsidR="00590CA1">
        <w:rPr>
          <w:rFonts w:ascii="Times New Roman" w:eastAsia="Times New Roman" w:hAnsi="Times New Roman" w:cs="Times New Roman"/>
          <w:lang w:eastAsia="ru-RU"/>
        </w:rPr>
        <w:t>;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          Научиться осуществлять изучение 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эмбриотоксического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590CA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>Научиться исследовать механизм действия лекарственных веществ на организм животных, его отдельные системы и функции (</w:t>
      </w:r>
      <w:proofErr w:type="spellStart"/>
      <w:r w:rsidR="00590CA1" w:rsidRPr="00590CA1">
        <w:rPr>
          <w:rFonts w:ascii="Times New Roman" w:eastAsia="Times New Roman" w:hAnsi="Times New Roman" w:cs="Times New Roman"/>
          <w:lang w:eastAsia="ru-RU"/>
        </w:rPr>
        <w:t>фармакодинамика</w:t>
      </w:r>
      <w:proofErr w:type="spellEnd"/>
      <w:r w:rsidR="00590CA1" w:rsidRPr="00590CA1">
        <w:rPr>
          <w:rFonts w:ascii="Times New Roman" w:eastAsia="Times New Roman" w:hAnsi="Times New Roman" w:cs="Times New Roman"/>
          <w:lang w:eastAsia="ru-RU"/>
        </w:rPr>
        <w:t xml:space="preserve">), токсичность лекарственных веществ для животных и характер их побочного действия, разрабатывать показания 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lastRenderedPageBreak/>
        <w:t>и противопоказания для применения в ветеринарной практике, а также методы устранения побочных эффектов</w:t>
      </w:r>
    </w:p>
    <w:p w:rsidR="008C2DA0" w:rsidRPr="000D4F9A" w:rsidRDefault="008C2DA0" w:rsidP="00590CA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i/>
          <w:lang w:eastAsia="ru-RU"/>
        </w:rPr>
        <w:t>Заключительный этап.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CA1" w:rsidRPr="00590CA1">
        <w:rPr>
          <w:rFonts w:ascii="Times New Roman" w:eastAsia="Times New Roman" w:hAnsi="Times New Roman" w:cs="Times New Roman"/>
          <w:lang w:eastAsia="ru-RU"/>
        </w:rPr>
        <w:t>Сбор материалов, подготовка и оформление отчета. Сдача и защита отчета по практике.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4. Форма промежуточной аттестации: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зачет с оценкой</w:t>
      </w:r>
    </w:p>
    <w:p w:rsidR="008C2DA0" w:rsidRPr="000D4F9A" w:rsidRDefault="008C2DA0" w:rsidP="008C2D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5. Разработчик: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0502">
        <w:rPr>
          <w:rFonts w:ascii="Times New Roman" w:eastAsia="Times New Roman" w:hAnsi="Times New Roman" w:cs="Times New Roman"/>
          <w:lang w:eastAsia="ru-RU"/>
        </w:rPr>
        <w:t>д. с.-х. наук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39E1">
        <w:rPr>
          <w:rFonts w:ascii="Times New Roman" w:eastAsia="Times New Roman" w:hAnsi="Times New Roman" w:cs="Times New Roman"/>
          <w:lang w:eastAsia="ru-RU"/>
        </w:rPr>
        <w:t>зав. кафедрой биологии, морфологии и вирусол</w:t>
      </w:r>
      <w:bookmarkStart w:id="1" w:name="_GoBack"/>
      <w:bookmarkEnd w:id="1"/>
      <w:r w:rsidRPr="000839E1">
        <w:rPr>
          <w:rFonts w:ascii="Times New Roman" w:eastAsia="Times New Roman" w:hAnsi="Times New Roman" w:cs="Times New Roman"/>
          <w:lang w:eastAsia="ru-RU"/>
        </w:rPr>
        <w:t>огии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0502">
        <w:rPr>
          <w:rFonts w:ascii="Times New Roman" w:eastAsia="Times New Roman" w:hAnsi="Times New Roman" w:cs="Times New Roman"/>
          <w:lang w:eastAsia="ru-RU"/>
        </w:rPr>
        <w:t>Федоров В.Х</w:t>
      </w:r>
      <w:r w:rsidRPr="000D4F9A">
        <w:rPr>
          <w:rFonts w:ascii="Times New Roman" w:eastAsia="Times New Roman" w:hAnsi="Times New Roman" w:cs="Times New Roman"/>
          <w:lang w:eastAsia="ru-RU"/>
        </w:rPr>
        <w:t>.</w:t>
      </w:r>
    </w:p>
    <w:p w:rsidR="00FB4859" w:rsidRDefault="00FB4859"/>
    <w:sectPr w:rsidR="00FB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0"/>
    <w:rsid w:val="0003616C"/>
    <w:rsid w:val="00590CA1"/>
    <w:rsid w:val="008C2DA0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539D-5EB9-40B2-B79F-29B1A079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2023-07-18T08:25:00Z</dcterms:created>
  <dcterms:modified xsi:type="dcterms:W3CDTF">2023-07-18T09:03:00Z</dcterms:modified>
</cp:coreProperties>
</file>