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DF98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АННОТАЦИЯ</w:t>
      </w:r>
    </w:p>
    <w:p w14:paraId="2B85C627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5A6EEAE5" w:rsidR="00306F2A" w:rsidRPr="00365EA3" w:rsidRDefault="001F338C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>
        <w:rPr>
          <w:b/>
          <w:bCs/>
          <w:spacing w:val="-6"/>
          <w:sz w:val="22"/>
          <w:szCs w:val="22"/>
          <w:u w:val="single"/>
        </w:rPr>
        <w:t>История и философия науки</w:t>
      </w:r>
    </w:p>
    <w:p w14:paraId="5D3E63A5" w14:textId="77777777" w:rsidR="00306F2A" w:rsidRPr="002358A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  <w:highlight w:val="green"/>
        </w:rPr>
      </w:pPr>
    </w:p>
    <w:p w14:paraId="3D8187EF" w14:textId="7187E627" w:rsidR="00306F2A" w:rsidRPr="004F7646" w:rsidRDefault="00306F2A" w:rsidP="004F7646">
      <w:pPr>
        <w:pStyle w:val="a5"/>
        <w:numPr>
          <w:ilvl w:val="0"/>
          <w:numId w:val="6"/>
        </w:numPr>
        <w:suppressAutoHyphens/>
        <w:textAlignment w:val="baseline"/>
        <w:rPr>
          <w:b/>
          <w:sz w:val="22"/>
          <w:szCs w:val="22"/>
        </w:rPr>
      </w:pPr>
      <w:r w:rsidRPr="004F7646">
        <w:rPr>
          <w:b/>
          <w:sz w:val="22"/>
          <w:szCs w:val="22"/>
        </w:rPr>
        <w:t>Общая характеристика:</w:t>
      </w:r>
    </w:p>
    <w:p w14:paraId="0CBDFA28" w14:textId="77777777" w:rsidR="00885E77" w:rsidRDefault="00885E77" w:rsidP="00885E77">
      <w:pPr>
        <w:widowControl w:val="0"/>
        <w:spacing w:line="240" w:lineRule="auto"/>
        <w:ind w:left="1" w:right="-14" w:firstLine="719"/>
        <w:rPr>
          <w:sz w:val="22"/>
          <w:szCs w:val="22"/>
        </w:rPr>
      </w:pPr>
      <w:r w:rsidRPr="00D8256A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Pr="00D8256A">
        <w:rPr>
          <w:b/>
          <w:sz w:val="22"/>
          <w:szCs w:val="22"/>
        </w:rPr>
        <w:t>4.1</w:t>
      </w:r>
      <w:r w:rsidRPr="00D8256A">
        <w:rPr>
          <w:b/>
          <w:bCs/>
          <w:sz w:val="22"/>
          <w:szCs w:val="22"/>
        </w:rPr>
        <w:t xml:space="preserve"> Агрономия, лесное и водное хозяйство</w:t>
      </w:r>
      <w:r>
        <w:rPr>
          <w:b/>
          <w:bCs/>
          <w:sz w:val="22"/>
          <w:szCs w:val="22"/>
        </w:rPr>
        <w:t>,</w:t>
      </w:r>
      <w:r w:rsidRPr="00D8256A">
        <w:rPr>
          <w:b/>
          <w:bCs/>
          <w:sz w:val="22"/>
          <w:szCs w:val="22"/>
        </w:rPr>
        <w:t xml:space="preserve"> </w:t>
      </w:r>
      <w:r w:rsidRPr="00D8256A">
        <w:rPr>
          <w:bCs/>
          <w:sz w:val="22"/>
          <w:szCs w:val="22"/>
        </w:rPr>
        <w:t>научной специальности</w:t>
      </w:r>
      <w:r w:rsidRPr="00D8256A">
        <w:rPr>
          <w:b/>
          <w:bCs/>
          <w:sz w:val="22"/>
          <w:szCs w:val="22"/>
        </w:rPr>
        <w:t xml:space="preserve"> </w:t>
      </w:r>
      <w:r w:rsidRPr="00365EA3">
        <w:rPr>
          <w:b/>
          <w:sz w:val="22"/>
          <w:szCs w:val="22"/>
        </w:rPr>
        <w:t>4.1.3 Агрохимия, агропочвоведение, защита и карантин растений</w:t>
      </w:r>
      <w:r w:rsidRPr="00365EA3">
        <w:rPr>
          <w:sz w:val="22"/>
          <w:szCs w:val="22"/>
        </w:rPr>
        <w:t xml:space="preserve">, </w:t>
      </w:r>
      <w:r w:rsidRPr="00196F9D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70D1BF4" w14:textId="5C4AE8D0" w:rsidR="00306F2A" w:rsidRPr="008E5DBD" w:rsidRDefault="00E60747" w:rsidP="004F7646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00B42A41" w14:textId="77777777" w:rsidR="00885E77" w:rsidRPr="00885E77" w:rsidRDefault="00885E77" w:rsidP="00885E77">
      <w:pPr>
        <w:tabs>
          <w:tab w:val="left" w:pos="0"/>
        </w:tabs>
        <w:spacing w:line="240" w:lineRule="auto"/>
        <w:rPr>
          <w:bCs/>
        </w:rPr>
      </w:pPr>
      <w:r w:rsidRPr="00885E77">
        <w:rPr>
          <w:bCs/>
        </w:rPr>
        <w:t>В результате изучения должны быть сформированы:</w:t>
      </w:r>
    </w:p>
    <w:p w14:paraId="6B77C93C" w14:textId="7CCA57F7" w:rsidR="001A2635" w:rsidRPr="007151A9" w:rsidRDefault="001A2635" w:rsidP="001F338C">
      <w:pPr>
        <w:tabs>
          <w:tab w:val="left" w:pos="0"/>
        </w:tabs>
        <w:spacing w:line="240" w:lineRule="auto"/>
      </w:pPr>
      <w:r w:rsidRPr="00885E77">
        <w:rPr>
          <w:b/>
        </w:rPr>
        <w:t>Знани</w:t>
      </w:r>
      <w:r w:rsidR="00885E77">
        <w:rPr>
          <w:b/>
        </w:rPr>
        <w:t>я</w:t>
      </w:r>
      <w:r w:rsidRPr="00885E77">
        <w:rPr>
          <w:b/>
        </w:rPr>
        <w:t xml:space="preserve">: </w:t>
      </w:r>
      <w:r w:rsidR="001F338C">
        <w:t>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 этических норм в научной и профессиональной деятельности; способов планирования деятельности, обеспечивающей собственное профессиональное и личностное развитие.</w:t>
      </w:r>
    </w:p>
    <w:p w14:paraId="332EEEE2" w14:textId="30022BCC" w:rsidR="001F338C" w:rsidRDefault="001A2635" w:rsidP="001F338C">
      <w:pPr>
        <w:tabs>
          <w:tab w:val="left" w:pos="0"/>
        </w:tabs>
        <w:spacing w:line="240" w:lineRule="auto"/>
      </w:pPr>
      <w:r w:rsidRPr="00885E77">
        <w:rPr>
          <w:b/>
        </w:rPr>
        <w:t>Умени</w:t>
      </w:r>
      <w:r w:rsidR="00885E77" w:rsidRPr="00885E77">
        <w:rPr>
          <w:b/>
        </w:rPr>
        <w:t>я</w:t>
      </w:r>
      <w:r w:rsidRPr="00885E77">
        <w:rPr>
          <w:b/>
        </w:rPr>
        <w:t>:</w:t>
      </w:r>
      <w:r w:rsidRPr="007151A9">
        <w:t xml:space="preserve"> </w:t>
      </w:r>
      <w:r w:rsidR="001F338C">
        <w:t>критически анализировать философские проблемы современных естественных наук и специальных дисциплин, а также альтернативные варианты их решения; использовать в познавательной деятельности положения и категории философии науки в качестве инструментов методологического анализа; оценивать и анализировать профессиональную деятельность с точки зрения нравственных норм и критериев; применять полученные знания по истории и философии науки к планированию задач, обеспечивающих собственное профессиональное и личностное развитие.</w:t>
      </w:r>
    </w:p>
    <w:p w14:paraId="797E335E" w14:textId="572B6DF4" w:rsidR="001A2635" w:rsidRPr="007151A9" w:rsidRDefault="001A2635" w:rsidP="001F338C">
      <w:pPr>
        <w:tabs>
          <w:tab w:val="left" w:pos="0"/>
        </w:tabs>
        <w:spacing w:line="240" w:lineRule="auto"/>
      </w:pPr>
      <w:r w:rsidRPr="00885E77">
        <w:rPr>
          <w:b/>
        </w:rPr>
        <w:t>Навык и / или опыт деятельности:</w:t>
      </w:r>
      <w:r w:rsidRPr="007151A9">
        <w:t xml:space="preserve"> </w:t>
      </w:r>
      <w:r w:rsidR="001F338C">
        <w:t>критического анализа философских проблем современных естественных наук и специальных дисциплин, и поиска альтернативных вариантов их решения;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 анализа профессиональной деятельности с точки зрения нравственных норм и критериев планирования и осуществления деятельности, обеспечивающей собственное профессиональное и личностное развитие</w:t>
      </w:r>
      <w:r w:rsidRPr="007151A9">
        <w:t>.</w:t>
      </w:r>
    </w:p>
    <w:p w14:paraId="7D79263B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5B037B9F" w14:textId="77777777" w:rsidR="00244C66" w:rsidRDefault="004F764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1</w:t>
      </w:r>
      <w:r>
        <w:rPr>
          <w:lang w:eastAsia="en-US"/>
        </w:rPr>
        <w:t xml:space="preserve"> «</w:t>
      </w:r>
      <w:r>
        <w:t>Предмет и основные концепции современной философии науки</w:t>
      </w:r>
      <w:r>
        <w:rPr>
          <w:lang w:eastAsia="en-US"/>
        </w:rPr>
        <w:t xml:space="preserve">». </w:t>
      </w:r>
    </w:p>
    <w:p w14:paraId="3894F040" w14:textId="77777777" w:rsidR="00244C66" w:rsidRDefault="009215BE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2</w:t>
      </w:r>
      <w:r>
        <w:rPr>
          <w:lang w:eastAsia="en-US"/>
        </w:rPr>
        <w:t xml:space="preserve"> «</w:t>
      </w:r>
      <w:r>
        <w:t>Структура науки</w:t>
      </w:r>
      <w:r>
        <w:rPr>
          <w:lang w:eastAsia="en-US"/>
        </w:rPr>
        <w:t xml:space="preserve">». </w:t>
      </w:r>
    </w:p>
    <w:p w14:paraId="3AB02EEC" w14:textId="77777777" w:rsidR="00244C66" w:rsidRDefault="009215BE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3</w:t>
      </w:r>
      <w:r>
        <w:rPr>
          <w:lang w:eastAsia="en-US"/>
        </w:rPr>
        <w:t xml:space="preserve"> «</w:t>
      </w:r>
      <w:r>
        <w:t>Методология научного познания</w:t>
      </w:r>
      <w:r>
        <w:rPr>
          <w:lang w:eastAsia="en-US"/>
        </w:rPr>
        <w:t xml:space="preserve">». </w:t>
      </w:r>
    </w:p>
    <w:p w14:paraId="1BD03570" w14:textId="77777777" w:rsidR="00244C66" w:rsidRDefault="009215BE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4</w:t>
      </w:r>
      <w:r>
        <w:rPr>
          <w:lang w:eastAsia="en-US"/>
        </w:rPr>
        <w:t xml:space="preserve"> «</w:t>
      </w:r>
      <w:r>
        <w:t>Динамика науки</w:t>
      </w:r>
      <w:r>
        <w:rPr>
          <w:lang w:eastAsia="en-US"/>
        </w:rPr>
        <w:t xml:space="preserve">». </w:t>
      </w:r>
    </w:p>
    <w:p w14:paraId="72499232" w14:textId="77777777" w:rsidR="00244C66" w:rsidRDefault="009215BE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5</w:t>
      </w:r>
      <w:r>
        <w:rPr>
          <w:lang w:eastAsia="en-US"/>
        </w:rPr>
        <w:t xml:space="preserve"> «</w:t>
      </w:r>
      <w:r>
        <w:t>Наука как социальный институт</w:t>
      </w:r>
      <w:r>
        <w:rPr>
          <w:lang w:eastAsia="en-US"/>
        </w:rPr>
        <w:t xml:space="preserve">». </w:t>
      </w:r>
    </w:p>
    <w:p w14:paraId="76EB0E99" w14:textId="77777777" w:rsidR="00244C66" w:rsidRDefault="009215BE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6</w:t>
      </w:r>
      <w:r>
        <w:rPr>
          <w:lang w:eastAsia="en-US"/>
        </w:rPr>
        <w:t xml:space="preserve"> «</w:t>
      </w:r>
      <w:r>
        <w:t>Наука в культуре современной цивилизации</w:t>
      </w:r>
      <w:r>
        <w:rPr>
          <w:lang w:eastAsia="en-US"/>
        </w:rPr>
        <w:t xml:space="preserve">». </w:t>
      </w:r>
    </w:p>
    <w:p w14:paraId="26D6E15B" w14:textId="77777777" w:rsidR="00244C66" w:rsidRDefault="009215BE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7</w:t>
      </w:r>
      <w:r>
        <w:rPr>
          <w:lang w:eastAsia="en-US"/>
        </w:rPr>
        <w:t xml:space="preserve"> «</w:t>
      </w:r>
      <w:r>
        <w:t>Научные традиции и научные революции</w:t>
      </w:r>
      <w:r>
        <w:rPr>
          <w:lang w:eastAsia="en-US"/>
        </w:rPr>
        <w:t xml:space="preserve">». </w:t>
      </w:r>
    </w:p>
    <w:p w14:paraId="6274B076" w14:textId="77777777" w:rsidR="00244C66" w:rsidRDefault="009006D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8</w:t>
      </w:r>
      <w:r>
        <w:rPr>
          <w:lang w:eastAsia="en-US"/>
        </w:rPr>
        <w:t xml:space="preserve"> «</w:t>
      </w:r>
      <w:r>
        <w:t>Особенности современного этапа развития науки</w:t>
      </w:r>
      <w:r>
        <w:rPr>
          <w:lang w:eastAsia="en-US"/>
        </w:rPr>
        <w:t xml:space="preserve">». </w:t>
      </w:r>
    </w:p>
    <w:p w14:paraId="41C3E081" w14:textId="77777777" w:rsidR="00244C66" w:rsidRDefault="009006D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9</w:t>
      </w:r>
      <w:r>
        <w:rPr>
          <w:lang w:eastAsia="en-US"/>
        </w:rPr>
        <w:t xml:space="preserve"> «Становление науки». </w:t>
      </w:r>
    </w:p>
    <w:p w14:paraId="19679D21" w14:textId="77777777" w:rsidR="00244C66" w:rsidRDefault="009006D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>
        <w:rPr>
          <w:b/>
          <w:lang w:eastAsia="en-US"/>
        </w:rPr>
        <w:t>Раздел 10</w:t>
      </w:r>
      <w:r>
        <w:rPr>
          <w:lang w:eastAsia="en-US"/>
        </w:rPr>
        <w:t xml:space="preserve"> «История европейской науки». </w:t>
      </w:r>
    </w:p>
    <w:p w14:paraId="2500A91E" w14:textId="77777777" w:rsidR="00244C66" w:rsidRDefault="009006D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lang w:eastAsia="en-US"/>
        </w:rPr>
      </w:pPr>
      <w:r>
        <w:rPr>
          <w:b/>
          <w:lang w:eastAsia="en-US"/>
        </w:rPr>
        <w:t>Раздел 11</w:t>
      </w:r>
      <w:r>
        <w:rPr>
          <w:lang w:eastAsia="en-US"/>
        </w:rPr>
        <w:t xml:space="preserve"> «Основные категории и принципы современного естествознания». </w:t>
      </w:r>
      <w:r>
        <w:rPr>
          <w:b/>
          <w:lang w:eastAsia="en-US"/>
        </w:rPr>
        <w:t xml:space="preserve">Раздел 12 </w:t>
      </w:r>
      <w:r>
        <w:rPr>
          <w:lang w:eastAsia="en-US"/>
        </w:rPr>
        <w:t xml:space="preserve">«Современная научная картина мира». </w:t>
      </w:r>
    </w:p>
    <w:p w14:paraId="223D8AF3" w14:textId="77777777" w:rsidR="00244C66" w:rsidRDefault="009006D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lang w:eastAsia="en-US"/>
        </w:rPr>
      </w:pPr>
      <w:r>
        <w:rPr>
          <w:b/>
          <w:lang w:eastAsia="en-US"/>
        </w:rPr>
        <w:t>Раздел 13</w:t>
      </w:r>
      <w:r>
        <w:rPr>
          <w:lang w:eastAsia="en-US"/>
        </w:rPr>
        <w:t xml:space="preserve"> «Методологические проблемы естествознания». </w:t>
      </w:r>
    </w:p>
    <w:p w14:paraId="10E3D9DC" w14:textId="77777777" w:rsidR="00244C66" w:rsidRDefault="009006D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lang w:eastAsia="en-US"/>
        </w:rPr>
      </w:pPr>
      <w:r>
        <w:rPr>
          <w:b/>
          <w:lang w:eastAsia="en-US"/>
        </w:rPr>
        <w:t>Раздел 14</w:t>
      </w:r>
      <w:r>
        <w:rPr>
          <w:lang w:eastAsia="en-US"/>
        </w:rPr>
        <w:t xml:space="preserve"> «Мировоззренческие проблемы естествознания». </w:t>
      </w:r>
    </w:p>
    <w:p w14:paraId="26F28F67" w14:textId="77777777" w:rsidR="00244C66" w:rsidRDefault="009006D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lang w:eastAsia="en-US"/>
        </w:rPr>
      </w:pPr>
      <w:r>
        <w:rPr>
          <w:b/>
          <w:lang w:eastAsia="en-US"/>
        </w:rPr>
        <w:lastRenderedPageBreak/>
        <w:t xml:space="preserve">Раздел 15 </w:t>
      </w:r>
      <w:r>
        <w:rPr>
          <w:lang w:eastAsia="en-US"/>
        </w:rPr>
        <w:t xml:space="preserve">«Биологическая картина мира». </w:t>
      </w:r>
    </w:p>
    <w:p w14:paraId="003B6186" w14:textId="77777777" w:rsidR="00244C66" w:rsidRDefault="009006D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lang w:eastAsia="en-US"/>
        </w:rPr>
      </w:pPr>
      <w:r>
        <w:rPr>
          <w:b/>
          <w:lang w:eastAsia="en-US"/>
        </w:rPr>
        <w:t>Раздел 16</w:t>
      </w:r>
      <w:r>
        <w:rPr>
          <w:lang w:eastAsia="en-US"/>
        </w:rPr>
        <w:t xml:space="preserve"> «Философские проблемы биологических наук». </w:t>
      </w:r>
    </w:p>
    <w:p w14:paraId="0CA744F0" w14:textId="01190097" w:rsidR="004F7646" w:rsidRDefault="009006D6" w:rsidP="00244C6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lang w:eastAsia="en-US"/>
        </w:rPr>
      </w:pPr>
      <w:r>
        <w:rPr>
          <w:b/>
          <w:lang w:eastAsia="en-US"/>
        </w:rPr>
        <w:t xml:space="preserve">Раздел 17 </w:t>
      </w:r>
      <w:r>
        <w:rPr>
          <w:lang w:eastAsia="en-US"/>
        </w:rPr>
        <w:t>«Философские проблемы сельскохозяйственных наук».</w:t>
      </w:r>
    </w:p>
    <w:p w14:paraId="30AAB01B" w14:textId="0C67DD22" w:rsidR="001A2635" w:rsidRPr="007C0A9B" w:rsidRDefault="004F7646" w:rsidP="004F7646">
      <w:pPr>
        <w:suppressAutoHyphens/>
        <w:spacing w:line="240" w:lineRule="auto"/>
        <w:contextualSpacing/>
        <w:textAlignment w:val="baseline"/>
      </w:pPr>
      <w:r>
        <w:rPr>
          <w:b/>
          <w:bCs/>
        </w:rPr>
        <w:t xml:space="preserve">4. </w:t>
      </w:r>
      <w:r w:rsidR="001A2635" w:rsidRPr="007C0A9B">
        <w:rPr>
          <w:b/>
          <w:bCs/>
        </w:rPr>
        <w:t>Форма промежуточной аттестации</w:t>
      </w:r>
      <w:r w:rsidR="001A2635" w:rsidRPr="007C0A9B">
        <w:t>: зачет</w:t>
      </w:r>
      <w:r w:rsidR="009006D6">
        <w:t>, реферат, кандидатский экзамен.</w:t>
      </w:r>
    </w:p>
    <w:p w14:paraId="756BF379" w14:textId="0A014AB5" w:rsidR="009F79BE" w:rsidRPr="00580A0A" w:rsidRDefault="001A2635" w:rsidP="004F7646">
      <w:pPr>
        <w:suppressAutoHyphens/>
        <w:spacing w:line="240" w:lineRule="auto"/>
        <w:contextualSpacing/>
        <w:textAlignment w:val="baseline"/>
        <w:rPr>
          <w:sz w:val="22"/>
        </w:rPr>
      </w:pPr>
      <w:r w:rsidRPr="00981718">
        <w:rPr>
          <w:b/>
        </w:rPr>
        <w:t xml:space="preserve">5. Разработчики: </w:t>
      </w:r>
      <w:r w:rsidRPr="00981718">
        <w:t xml:space="preserve">профессор кафедры </w:t>
      </w:r>
      <w:r w:rsidR="00057A42">
        <w:rPr>
          <w:bCs/>
        </w:rPr>
        <w:t>иностранных языков и социально-гуманитарных дисциплин</w:t>
      </w:r>
      <w:r w:rsidR="00130EBB">
        <w:t>, доктор философских наук, профессор</w:t>
      </w:r>
      <w:r w:rsidR="009006D6">
        <w:t xml:space="preserve"> Поломошнов А.Ф.</w:t>
      </w:r>
    </w:p>
    <w:sectPr w:rsidR="009F79BE" w:rsidRPr="00580A0A" w:rsidSect="009006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6C7D8B"/>
    <w:multiLevelType w:val="hybridMultilevel"/>
    <w:tmpl w:val="181AF634"/>
    <w:lvl w:ilvl="0" w:tplc="41329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0890374">
    <w:abstractNumId w:val="4"/>
  </w:num>
  <w:num w:numId="2" w16cid:durableId="564294131">
    <w:abstractNumId w:val="2"/>
  </w:num>
  <w:num w:numId="3" w16cid:durableId="824009238">
    <w:abstractNumId w:val="0"/>
  </w:num>
  <w:num w:numId="4" w16cid:durableId="1762532360">
    <w:abstractNumId w:val="3"/>
  </w:num>
  <w:num w:numId="5" w16cid:durableId="1528132292">
    <w:abstractNumId w:val="5"/>
  </w:num>
  <w:num w:numId="6" w16cid:durableId="59698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2A"/>
    <w:rsid w:val="00057A42"/>
    <w:rsid w:val="00130EBB"/>
    <w:rsid w:val="001A2635"/>
    <w:rsid w:val="001F338C"/>
    <w:rsid w:val="001F7EA7"/>
    <w:rsid w:val="002358AA"/>
    <w:rsid w:val="00244C66"/>
    <w:rsid w:val="00250BA8"/>
    <w:rsid w:val="002611CD"/>
    <w:rsid w:val="00306F2A"/>
    <w:rsid w:val="00365EA3"/>
    <w:rsid w:val="003E4FEA"/>
    <w:rsid w:val="004F7646"/>
    <w:rsid w:val="00580A0A"/>
    <w:rsid w:val="005B7D40"/>
    <w:rsid w:val="00605ADF"/>
    <w:rsid w:val="00614805"/>
    <w:rsid w:val="007151A9"/>
    <w:rsid w:val="007308AC"/>
    <w:rsid w:val="007F1E3E"/>
    <w:rsid w:val="00885E77"/>
    <w:rsid w:val="008E07C3"/>
    <w:rsid w:val="008E5DBD"/>
    <w:rsid w:val="009006D6"/>
    <w:rsid w:val="009215BE"/>
    <w:rsid w:val="0095329E"/>
    <w:rsid w:val="009F79BE"/>
    <w:rsid w:val="00A11D5C"/>
    <w:rsid w:val="00D41F4F"/>
    <w:rsid w:val="00D46559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C39A5"/>
  <w15:docId w15:val="{ED90A218-CFFE-4947-855D-FE4E6930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5067-5746-4698-BE60-B20384C9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ДонГАУ</cp:lastModifiedBy>
  <cp:revision>11</cp:revision>
  <dcterms:created xsi:type="dcterms:W3CDTF">2022-09-28T10:41:00Z</dcterms:created>
  <dcterms:modified xsi:type="dcterms:W3CDTF">2023-05-24T09:22:00Z</dcterms:modified>
</cp:coreProperties>
</file>