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p w14:paraId="0498EF93" w14:textId="77777777" w:rsidR="00925927" w:rsidRPr="008C4F8F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21BC800A" w14:textId="77777777" w:rsidR="00C32A6E" w:rsidRPr="00A40A80" w:rsidRDefault="00C32A6E" w:rsidP="00A40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80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A40A80">
        <w:rPr>
          <w:rFonts w:ascii="Times New Roman" w:hAnsi="Times New Roman"/>
          <w:sz w:val="24"/>
          <w:szCs w:val="24"/>
        </w:rPr>
        <w:t xml:space="preserve"> </w:t>
      </w:r>
    </w:p>
    <w:p w14:paraId="684320A4" w14:textId="77777777" w:rsidR="00A40A80" w:rsidRPr="00A40A80" w:rsidRDefault="00A40A80" w:rsidP="00A40A80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0A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A40A80">
        <w:rPr>
          <w:rFonts w:ascii="Times New Roman" w:eastAsia="Times New Roman" w:hAnsi="Times New Roman"/>
          <w:b/>
          <w:sz w:val="24"/>
          <w:szCs w:val="24"/>
          <w:lang w:eastAsia="ru-RU"/>
        </w:rPr>
        <w:t>4.1.1. Общее земледелие и растениеводство,</w:t>
      </w:r>
      <w:r w:rsidRPr="00A40A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282EAE71" w14:textId="77777777" w:rsidR="00083B0E" w:rsidRPr="009338C3" w:rsidRDefault="00083B0E" w:rsidP="00083B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 w:rsidRPr="009338C3">
        <w:rPr>
          <w:rFonts w:ascii="Times New Roman" w:eastAsia="Times New Roman" w:hAnsi="Times New Roman"/>
          <w:b/>
          <w:kern w:val="3"/>
          <w:lang w:eastAsia="ru-RU"/>
        </w:rPr>
        <w:t>2. Требования к результатам освоения дисциплины:</w:t>
      </w:r>
    </w:p>
    <w:p w14:paraId="21E6EC4F" w14:textId="77777777" w:rsidR="00083B0E" w:rsidRPr="009338C3" w:rsidRDefault="00083B0E" w:rsidP="00083B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изучения должны быть сформированы:</w:t>
      </w:r>
    </w:p>
    <w:p w14:paraId="33046293" w14:textId="77777777" w:rsidR="00083B0E" w:rsidRPr="009338C3" w:rsidRDefault="00083B0E" w:rsidP="00083B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sz w:val="24"/>
          <w:szCs w:val="24"/>
          <w:lang w:eastAsia="ru-RU"/>
        </w:rPr>
        <w:t>Знание:</w:t>
      </w:r>
      <w:r w:rsidRPr="009338C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языке, - этапов риторической разработки речи; источники нахождения материала выступления, - специфики работы оратора в разных типах аудиторий</w:t>
      </w:r>
    </w:p>
    <w:p w14:paraId="4A466D01" w14:textId="77777777" w:rsidR="00083B0E" w:rsidRPr="009338C3" w:rsidRDefault="00083B0E" w:rsidP="00083B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Умение:</w:t>
      </w:r>
      <w:r w:rsidRPr="009338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деятельности, - осуществлять отбор и использовать оптимальные методы анализа проблемной ситуации, - находить и формулировать тему, ставить цель речи, планировать публичное выступление с учетом разных факторов.</w:t>
      </w:r>
    </w:p>
    <w:p w14:paraId="0AD0A3C5" w14:textId="77777777" w:rsidR="00083B0E" w:rsidRPr="009338C3" w:rsidRDefault="00083B0E" w:rsidP="00083B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Навык и / или опыт деятельности: </w:t>
      </w:r>
      <w:r w:rsidRPr="009338C3">
        <w:rPr>
          <w:rFonts w:ascii="Times New Roman" w:eastAsia="Times New Roman" w:hAnsi="Times New Roman"/>
          <w:sz w:val="24"/>
          <w:szCs w:val="24"/>
          <w:lang w:eastAsia="ru-RU"/>
        </w:rPr>
        <w:t>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опыта, 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 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речь.</w:t>
      </w:r>
    </w:p>
    <w:p w14:paraId="01277F55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14:paraId="634C8D49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1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«Публичная речь как часть культуры речевого общения»</w:t>
      </w:r>
    </w:p>
    <w:p w14:paraId="0AD50636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2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«Лингвистические средства передачи публичной речи»</w:t>
      </w:r>
    </w:p>
    <w:p w14:paraId="295BF8A5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3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</w:t>
      </w:r>
      <w:proofErr w:type="spellStart"/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Социо</w:t>
      </w:r>
      <w:proofErr w:type="spellEnd"/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- и </w:t>
      </w:r>
      <w:proofErr w:type="spellStart"/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фоностилистические</w:t>
      </w:r>
      <w:proofErr w:type="spellEnd"/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характеристики публичной речи»</w:t>
      </w:r>
    </w:p>
    <w:p w14:paraId="485EA02B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4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«Основы мастерства публичного выступления»</w:t>
      </w:r>
    </w:p>
    <w:p w14:paraId="71335D5F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5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5A91F7DA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6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«Методики установления контактов»</w:t>
      </w:r>
    </w:p>
    <w:p w14:paraId="2CDE473B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Раздел 7</w:t>
      </w:r>
      <w:r w:rsidRPr="009338C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«Основы полемического мастерства»</w:t>
      </w:r>
    </w:p>
    <w:p w14:paraId="665F5E86" w14:textId="77777777" w:rsidR="00083B0E" w:rsidRPr="009338C3" w:rsidRDefault="00083B0E" w:rsidP="00083B0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9338C3">
        <w:rPr>
          <w:rFonts w:ascii="Times New Roman" w:eastAsia="Times New Roman" w:hAnsi="Times New Roman"/>
          <w:sz w:val="24"/>
          <w:szCs w:val="24"/>
          <w:lang w:eastAsia="ru-RU"/>
        </w:rPr>
        <w:t>: зачет.</w:t>
      </w:r>
    </w:p>
    <w:p w14:paraId="02F415F8" w14:textId="5A6B41C6" w:rsidR="00DF1E33" w:rsidRPr="008C4F8F" w:rsidRDefault="00340A1A" w:rsidP="00DF1E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 w:rsidR="00DF1E33">
        <w:rPr>
          <w:rFonts w:ascii="Times New Roman" w:hAnsi="Times New Roman"/>
          <w:sz w:val="24"/>
          <w:szCs w:val="24"/>
        </w:rPr>
        <w:t xml:space="preserve"> зав. кафедрой</w:t>
      </w:r>
      <w:r w:rsidR="00DF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E33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иностранных языков </w:t>
      </w:r>
      <w:r w:rsidR="00DF1E33">
        <w:rPr>
          <w:rFonts w:ascii="Times New Roman" w:eastAsia="Times New Roman" w:hAnsi="Times New Roman"/>
          <w:sz w:val="24"/>
          <w:szCs w:val="24"/>
          <w:lang w:eastAsia="ru-RU"/>
        </w:rPr>
        <w:t>и социально-гуманитарных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0A1A">
        <w:rPr>
          <w:rFonts w:ascii="Times New Roman" w:hAnsi="Times New Roman"/>
          <w:sz w:val="24"/>
          <w:szCs w:val="24"/>
        </w:rPr>
        <w:t xml:space="preserve"> </w:t>
      </w:r>
      <w:r w:rsidRPr="008C4F8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анд. филол. наук</w:t>
      </w:r>
      <w:r w:rsidR="00DF1E33">
        <w:rPr>
          <w:rFonts w:ascii="Times New Roman" w:eastAsia="Times New Roman" w:hAnsi="Times New Roman"/>
          <w:sz w:val="24"/>
          <w:szCs w:val="24"/>
          <w:lang w:eastAsia="ru-RU"/>
        </w:rPr>
        <w:t xml:space="preserve"> Емельянова О.Б.</w:t>
      </w:r>
      <w:r w:rsidR="00DF1E33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A2E6F7" w14:textId="77777777" w:rsidR="008F014C" w:rsidRPr="008C4F8F" w:rsidRDefault="008F014C" w:rsidP="00083B0E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014C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83B0E"/>
    <w:rsid w:val="000C1B7D"/>
    <w:rsid w:val="00191C62"/>
    <w:rsid w:val="00300825"/>
    <w:rsid w:val="00340A1A"/>
    <w:rsid w:val="003A6EF3"/>
    <w:rsid w:val="003C7425"/>
    <w:rsid w:val="00427607"/>
    <w:rsid w:val="00510DAD"/>
    <w:rsid w:val="005B04D2"/>
    <w:rsid w:val="00614805"/>
    <w:rsid w:val="00690D7C"/>
    <w:rsid w:val="007F5AFE"/>
    <w:rsid w:val="00886E5F"/>
    <w:rsid w:val="008C4F8F"/>
    <w:rsid w:val="008F014C"/>
    <w:rsid w:val="00925927"/>
    <w:rsid w:val="009A77AD"/>
    <w:rsid w:val="00A40A80"/>
    <w:rsid w:val="00A42F6A"/>
    <w:rsid w:val="00A81E4C"/>
    <w:rsid w:val="00BB6241"/>
    <w:rsid w:val="00BC3FEC"/>
    <w:rsid w:val="00C32A6E"/>
    <w:rsid w:val="00D53472"/>
    <w:rsid w:val="00DF1E33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  <w15:chartTrackingRefBased/>
  <w15:docId w15:val="{5EF3B0DE-84CA-4875-99E6-8459A35D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7</cp:revision>
  <dcterms:created xsi:type="dcterms:W3CDTF">2023-05-21T10:30:00Z</dcterms:created>
  <dcterms:modified xsi:type="dcterms:W3CDTF">2023-06-16T07:17:00Z</dcterms:modified>
</cp:coreProperties>
</file>