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2BC8D" w14:textId="77777777" w:rsidR="00070FF9" w:rsidRPr="00FB4363" w:rsidRDefault="00070FF9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</w:rPr>
        <w:t>АННОТАЦИЯ</w:t>
      </w:r>
    </w:p>
    <w:p w14:paraId="77A11C4A" w14:textId="7CEB2ADC" w:rsidR="00025BB2" w:rsidRDefault="00025BB2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025BB2">
        <w:rPr>
          <w:b/>
        </w:rPr>
        <w:t xml:space="preserve">к рабочей программе </w:t>
      </w:r>
      <w:r w:rsidR="002A6BB6" w:rsidRPr="002A6BB6">
        <w:rPr>
          <w:b/>
          <w:i/>
        </w:rPr>
        <w:t>производственной</w:t>
      </w:r>
      <w:r w:rsidRPr="00025BB2">
        <w:rPr>
          <w:b/>
          <w:i/>
        </w:rPr>
        <w:t xml:space="preserve"> практики</w:t>
      </w:r>
      <w:r w:rsidRPr="00025BB2">
        <w:rPr>
          <w:b/>
        </w:rPr>
        <w:t xml:space="preserve"> </w:t>
      </w:r>
    </w:p>
    <w:p w14:paraId="50EA43F7" w14:textId="17819238" w:rsidR="00070FF9" w:rsidRPr="00FB4363" w:rsidRDefault="00EA7596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  <w:u w:val="single"/>
        </w:rPr>
        <w:t>«</w:t>
      </w:r>
      <w:r w:rsidR="002A6BB6" w:rsidRPr="002A6BB6">
        <w:rPr>
          <w:b/>
          <w:u w:val="single"/>
        </w:rPr>
        <w:t>Научно-исследовательская работа</w:t>
      </w:r>
      <w:r w:rsidRPr="00FB4363">
        <w:rPr>
          <w:b/>
          <w:u w:val="single"/>
        </w:rPr>
        <w:t>»</w:t>
      </w:r>
      <w:r w:rsidR="005F2B2B">
        <w:rPr>
          <w:b/>
          <w:u w:val="single"/>
        </w:rPr>
        <w:t xml:space="preserve"> </w:t>
      </w:r>
    </w:p>
    <w:p w14:paraId="463E3B63" w14:textId="1AD8F303" w:rsidR="00070FF9" w:rsidRPr="00FB4363" w:rsidRDefault="00070FF9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1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Pr="00FB4363">
        <w:rPr>
          <w:b/>
        </w:rPr>
        <w:t>Общая характеристика</w:t>
      </w:r>
      <w:r w:rsidR="00B73585" w:rsidRPr="00FB4363">
        <w:rPr>
          <w:b/>
        </w:rPr>
        <w:t>.</w:t>
      </w:r>
    </w:p>
    <w:p w14:paraId="22CCE1DF" w14:textId="1D817268" w:rsidR="002A6BB6" w:rsidRDefault="006F6A50" w:rsidP="006F6A50">
      <w:pPr>
        <w:widowControl w:val="0"/>
        <w:tabs>
          <w:tab w:val="left" w:pos="993"/>
        </w:tabs>
        <w:spacing w:line="216" w:lineRule="auto"/>
        <w:rPr>
          <w:rFonts w:eastAsia="Calibri"/>
          <w:lang w:eastAsia="en-US"/>
        </w:rPr>
      </w:pPr>
      <w:r w:rsidRPr="006F6A50">
        <w:rPr>
          <w:rFonts w:eastAsia="Calibri"/>
          <w:lang w:eastAsia="en-US"/>
        </w:rPr>
        <w:t xml:space="preserve">Рабочая программа </w:t>
      </w:r>
      <w:r w:rsidR="002A6BB6" w:rsidRPr="002A6BB6">
        <w:rPr>
          <w:rFonts w:eastAsia="Calibri"/>
          <w:i/>
          <w:lang w:eastAsia="en-US"/>
        </w:rPr>
        <w:t>производственной</w:t>
      </w:r>
      <w:r w:rsidR="002A6BB6">
        <w:rPr>
          <w:rFonts w:eastAsia="Calibri"/>
          <w:lang w:eastAsia="en-US"/>
        </w:rPr>
        <w:t xml:space="preserve"> </w:t>
      </w:r>
      <w:r w:rsidR="00025BB2" w:rsidRPr="00494A56">
        <w:rPr>
          <w:i/>
          <w:sz w:val="22"/>
          <w:szCs w:val="22"/>
        </w:rPr>
        <w:t>практики</w:t>
      </w:r>
      <w:r w:rsidRPr="006F6A50">
        <w:rPr>
          <w:rFonts w:eastAsia="Calibri"/>
          <w:lang w:eastAsia="en-US"/>
        </w:rPr>
        <w:t xml:space="preserve"> является частью основной профессиональной образовательной программы ФГБОУ ВО Донской ГАУ по направлению подготовки </w:t>
      </w:r>
      <w:r w:rsidR="002A6BB6" w:rsidRPr="002A6BB6">
        <w:rPr>
          <w:rFonts w:eastAsia="Calibri"/>
          <w:lang w:eastAsia="en-US"/>
        </w:rPr>
        <w:t>38.03.07 Товароведение, направленность Товароведение и экспертиза в сфере производства и обращения сельскохозяйственного сырья и продовольственных товаров, разработанной в соответствии с  Федеральным  государственным образовательным стандартом высшего образования по направлению 38.03.07 Товароведение, утвержденным приказом Министерства образования и науки РФ от 12 августа 2020 г. № 985.</w:t>
      </w:r>
    </w:p>
    <w:p w14:paraId="1D23A0A8" w14:textId="7F62AD77" w:rsidR="00070FF9" w:rsidRPr="00FB4363" w:rsidRDefault="00B73585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2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="00070FF9" w:rsidRPr="00FB4363">
        <w:rPr>
          <w:b/>
        </w:rPr>
        <w:t xml:space="preserve">Требования к результатам </w:t>
      </w:r>
      <w:r w:rsidR="00025BB2" w:rsidRPr="00494A56">
        <w:rPr>
          <w:b/>
          <w:i/>
          <w:sz w:val="22"/>
          <w:szCs w:val="22"/>
        </w:rPr>
        <w:t>освоения учебной практики</w:t>
      </w:r>
      <w:r w:rsidR="00070FF9" w:rsidRPr="00FB4363">
        <w:rPr>
          <w:b/>
        </w:rPr>
        <w:t>:</w:t>
      </w:r>
    </w:p>
    <w:p w14:paraId="2C81321D" w14:textId="56FE8D20" w:rsidR="00025BB2" w:rsidRPr="00025BB2" w:rsidRDefault="00025BB2" w:rsidP="006F6A5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BB2">
        <w:rPr>
          <w:rFonts w:ascii="Times New Roman" w:hAnsi="Times New Roman" w:cs="Times New Roman"/>
          <w:i/>
          <w:sz w:val="24"/>
          <w:szCs w:val="24"/>
        </w:rPr>
        <w:t xml:space="preserve">Процесс реализации </w:t>
      </w:r>
      <w:r w:rsidR="002A6BB6" w:rsidRPr="002A6BB6">
        <w:rPr>
          <w:rFonts w:ascii="Times New Roman" w:hAnsi="Times New Roman" w:cs="Times New Roman"/>
          <w:i/>
          <w:sz w:val="24"/>
          <w:szCs w:val="24"/>
        </w:rPr>
        <w:t xml:space="preserve">производственной </w:t>
      </w:r>
      <w:r w:rsidRPr="00025BB2">
        <w:rPr>
          <w:rFonts w:ascii="Times New Roman" w:hAnsi="Times New Roman" w:cs="Times New Roman"/>
          <w:i/>
          <w:sz w:val="24"/>
          <w:szCs w:val="24"/>
        </w:rPr>
        <w:t>практики направлен на формирование компетенций:</w:t>
      </w:r>
    </w:p>
    <w:p w14:paraId="50F75C6B" w14:textId="77777777" w:rsidR="002A6BB6" w:rsidRPr="002A6BB6" w:rsidRDefault="002A6BB6" w:rsidP="002A6BB6">
      <w:pPr>
        <w:spacing w:line="240" w:lineRule="auto"/>
        <w:rPr>
          <w:i/>
        </w:rPr>
      </w:pPr>
      <w:r w:rsidRPr="002A6BB6">
        <w:rPr>
          <w:i/>
        </w:rPr>
        <w:t>Универсальные компетенции (УК):</w:t>
      </w:r>
    </w:p>
    <w:p w14:paraId="3CA14D83" w14:textId="77777777" w:rsidR="002A6BB6" w:rsidRPr="002A6BB6" w:rsidRDefault="002A6BB6" w:rsidP="002A6BB6">
      <w:pPr>
        <w:spacing w:line="240" w:lineRule="auto"/>
      </w:pPr>
      <w:r w:rsidRPr="002A6BB6">
        <w:t>- УК-1 - Способен осуществлять поиск, критический анализ и синтез информации, применять системный подход для решения поставленных задач;</w:t>
      </w:r>
    </w:p>
    <w:p w14:paraId="13276FDC" w14:textId="77777777" w:rsidR="002A6BB6" w:rsidRPr="002A6BB6" w:rsidRDefault="002A6BB6" w:rsidP="002A6BB6">
      <w:pPr>
        <w:spacing w:line="240" w:lineRule="auto"/>
      </w:pPr>
      <w:r w:rsidRPr="002A6BB6">
        <w:t>Индикаторы достижения компетенций:</w:t>
      </w:r>
    </w:p>
    <w:p w14:paraId="6AFB1985" w14:textId="77777777" w:rsidR="002A6BB6" w:rsidRPr="002A6BB6" w:rsidRDefault="002A6BB6" w:rsidP="002A6BB6">
      <w:pPr>
        <w:spacing w:line="240" w:lineRule="auto"/>
      </w:pPr>
      <w:r w:rsidRPr="002A6BB6">
        <w:t>УК-1.4-Выявляет системные связи и отношения между изучаемыми явлениями, процессами и/или объектами на основе принятой парадигмы;</w:t>
      </w:r>
    </w:p>
    <w:p w14:paraId="3E0EF1E9" w14:textId="77777777" w:rsidR="002A6BB6" w:rsidRPr="002A6BB6" w:rsidRDefault="002A6BB6" w:rsidP="002A6BB6">
      <w:pPr>
        <w:spacing w:line="240" w:lineRule="auto"/>
      </w:pPr>
      <w:r w:rsidRPr="002A6BB6">
        <w:t>УК-1.6-Формулирует и аргументирует выводы и суждения, в том числе с применением философского понятийного аппарата</w:t>
      </w:r>
    </w:p>
    <w:p w14:paraId="5E635561" w14:textId="77777777" w:rsidR="002A6BB6" w:rsidRPr="002A6BB6" w:rsidRDefault="002A6BB6" w:rsidP="002A6BB6">
      <w:pPr>
        <w:spacing w:line="240" w:lineRule="auto"/>
        <w:rPr>
          <w:i/>
        </w:rPr>
      </w:pPr>
      <w:r w:rsidRPr="002A6BB6">
        <w:rPr>
          <w:i/>
        </w:rPr>
        <w:t>Профессиональные компетенции (ПК):</w:t>
      </w:r>
    </w:p>
    <w:p w14:paraId="23CF4CFF" w14:textId="77777777" w:rsidR="002A6BB6" w:rsidRPr="002A6BB6" w:rsidRDefault="002A6BB6" w:rsidP="002A6BB6">
      <w:pPr>
        <w:spacing w:line="240" w:lineRule="auto"/>
      </w:pPr>
      <w:r w:rsidRPr="002A6BB6">
        <w:t xml:space="preserve">ПК-1 способен вести интегрированную систему безопасности, </w:t>
      </w:r>
      <w:proofErr w:type="spellStart"/>
      <w:r w:rsidRPr="002A6BB6">
        <w:t>прослеживаемости</w:t>
      </w:r>
      <w:proofErr w:type="spellEnd"/>
      <w:r w:rsidRPr="002A6BB6">
        <w:t xml:space="preserve"> и качества сельскохозяйственного сырья и пищевой продукции </w:t>
      </w:r>
    </w:p>
    <w:p w14:paraId="62C9958C" w14:textId="77777777" w:rsidR="002A6BB6" w:rsidRPr="002A6BB6" w:rsidRDefault="002A6BB6" w:rsidP="002A6BB6">
      <w:pPr>
        <w:spacing w:line="240" w:lineRule="auto"/>
      </w:pPr>
      <w:r w:rsidRPr="002A6BB6">
        <w:t>ПК-2 Способен определять качество сельскохозяйственного сырья и пищевой продукции на всех этапах ее производства и обращения на рынке.</w:t>
      </w:r>
    </w:p>
    <w:p w14:paraId="6A7AFD90" w14:textId="77777777" w:rsidR="002A6BB6" w:rsidRPr="002A6BB6" w:rsidRDefault="002A6BB6" w:rsidP="002A6BB6">
      <w:pPr>
        <w:spacing w:line="240" w:lineRule="auto"/>
      </w:pPr>
      <w:r w:rsidRPr="002A6BB6">
        <w:t>Индикаторы достижения компетенций:</w:t>
      </w:r>
    </w:p>
    <w:p w14:paraId="0B5E7820" w14:textId="77777777" w:rsidR="002A6BB6" w:rsidRPr="002A6BB6" w:rsidRDefault="002A6BB6" w:rsidP="002A6BB6">
      <w:pPr>
        <w:spacing w:line="240" w:lineRule="auto"/>
      </w:pPr>
      <w:r w:rsidRPr="002A6BB6">
        <w:t>ПК-1.4- уметь проводить идентификацию пищевой продукции для целей обеспечения безопасности и качества пищевой продукции на всех этапах ее производства и обращения на рынке</w:t>
      </w:r>
    </w:p>
    <w:p w14:paraId="1E463F15" w14:textId="42330BF0" w:rsidR="002A6BB6" w:rsidRDefault="002A6BB6" w:rsidP="002A6BB6">
      <w:pPr>
        <w:spacing w:line="240" w:lineRule="auto"/>
      </w:pPr>
      <w:r w:rsidRPr="002A6BB6">
        <w:t xml:space="preserve">ПК-2.1- Знать методы исследования свойств сельскохозяйственного сырья и пищевой продукции, пищевых макро- и </w:t>
      </w:r>
      <w:proofErr w:type="spellStart"/>
      <w:r w:rsidRPr="002A6BB6">
        <w:t>микроингредиентов</w:t>
      </w:r>
      <w:proofErr w:type="spellEnd"/>
      <w:r w:rsidRPr="002A6BB6">
        <w:t xml:space="preserve">, технологических добавок и </w:t>
      </w:r>
      <w:proofErr w:type="spellStart"/>
      <w:r w:rsidRPr="002A6BB6">
        <w:t>улучшителей</w:t>
      </w:r>
      <w:proofErr w:type="spellEnd"/>
      <w:r w:rsidRPr="002A6BB6">
        <w:t>, выполняющих технологические функции</w:t>
      </w:r>
    </w:p>
    <w:p w14:paraId="0F40CCFC" w14:textId="77777777" w:rsidR="000D1B37" w:rsidRDefault="000D1B37" w:rsidP="000D1B37">
      <w:pPr>
        <w:spacing w:line="240" w:lineRule="auto"/>
      </w:pPr>
      <w:r>
        <w:t>ПК-2.2-</w:t>
      </w:r>
      <w:r>
        <w:tab/>
        <w:t>Знать основы технологии производства и обращения на рынке сельскохозяйственного сырья и пищевой продукции</w:t>
      </w:r>
    </w:p>
    <w:p w14:paraId="44049A5E" w14:textId="77777777" w:rsidR="000D1B37" w:rsidRDefault="000D1B37" w:rsidP="000D1B37">
      <w:pPr>
        <w:spacing w:line="240" w:lineRule="auto"/>
      </w:pPr>
      <w:r>
        <w:t>ПК-2.3-</w:t>
      </w:r>
      <w:r>
        <w:tab/>
        <w:t>Уметь пользоваться методами контроля качества сельскохозяйственного сырья и пищевой продукции</w:t>
      </w:r>
    </w:p>
    <w:p w14:paraId="73659112" w14:textId="7FA2D22D" w:rsidR="000D1B37" w:rsidRPr="002A6BB6" w:rsidRDefault="000D1B37" w:rsidP="000D1B37">
      <w:pPr>
        <w:spacing w:line="240" w:lineRule="auto"/>
      </w:pPr>
      <w:r>
        <w:t>ПК-2.4-</w:t>
      </w:r>
      <w:r>
        <w:tab/>
        <w:t>Владеть технологиями регулирования рынка продукции и услуг в области производства и обращения пищевой продукции</w:t>
      </w:r>
      <w:bookmarkStart w:id="0" w:name="_GoBack"/>
      <w:bookmarkEnd w:id="0"/>
    </w:p>
    <w:p w14:paraId="61B9AB8B" w14:textId="132F5C28" w:rsidR="00025BB2" w:rsidRDefault="00025BB2" w:rsidP="00B73585">
      <w:pPr>
        <w:tabs>
          <w:tab w:val="right" w:leader="underscore" w:pos="9639"/>
        </w:tabs>
        <w:spacing w:line="240" w:lineRule="auto"/>
        <w:rPr>
          <w:bCs/>
          <w:kern w:val="3"/>
        </w:rPr>
      </w:pPr>
      <w:r w:rsidRPr="00025BB2">
        <w:rPr>
          <w:bCs/>
          <w:kern w:val="3"/>
        </w:rPr>
        <w:t xml:space="preserve">В результате реализации </w:t>
      </w:r>
      <w:r w:rsidR="000605BE">
        <w:rPr>
          <w:bCs/>
          <w:kern w:val="3"/>
        </w:rPr>
        <w:t>производственной</w:t>
      </w:r>
      <w:r w:rsidRPr="00025BB2">
        <w:rPr>
          <w:bCs/>
          <w:kern w:val="3"/>
        </w:rPr>
        <w:t xml:space="preserve"> практики у обучающихся должны быть сформированы:</w:t>
      </w:r>
    </w:p>
    <w:p w14:paraId="176A4095" w14:textId="6A816168" w:rsidR="002A6BB6" w:rsidRDefault="00070FF9" w:rsidP="006F6A50">
      <w:pPr>
        <w:tabs>
          <w:tab w:val="right" w:leader="underscore" w:pos="9639"/>
        </w:tabs>
        <w:spacing w:line="240" w:lineRule="auto"/>
        <w:rPr>
          <w:bCs/>
        </w:rPr>
      </w:pPr>
      <w:r w:rsidRPr="00FB4363">
        <w:rPr>
          <w:bCs/>
          <w:i/>
        </w:rPr>
        <w:t>Знания:</w:t>
      </w:r>
      <w:r w:rsidR="00052043" w:rsidRPr="00FB4363">
        <w:rPr>
          <w:bCs/>
        </w:rPr>
        <w:t xml:space="preserve"> </w:t>
      </w:r>
      <w:r w:rsidR="002A6BB6" w:rsidRPr="002A6BB6">
        <w:rPr>
          <w:bCs/>
        </w:rPr>
        <w:t>системных связей и отношений между изучаемыми явлениями, процессами и/или объектами на основе принятой парадигмы</w:t>
      </w:r>
      <w:r w:rsidR="002A6BB6">
        <w:rPr>
          <w:bCs/>
        </w:rPr>
        <w:t>,</w:t>
      </w:r>
      <w:r w:rsidR="002A6BB6" w:rsidRPr="002A6BB6">
        <w:t xml:space="preserve"> </w:t>
      </w:r>
      <w:r w:rsidR="002A6BB6" w:rsidRPr="002A6BB6">
        <w:rPr>
          <w:bCs/>
        </w:rPr>
        <w:t>явления, процессы и/или объекты на основе принятой парадигмы</w:t>
      </w:r>
      <w:r w:rsidR="002A6BB6">
        <w:rPr>
          <w:bCs/>
        </w:rPr>
        <w:t>, м</w:t>
      </w:r>
      <w:r w:rsidR="002A6BB6" w:rsidRPr="002A6BB6">
        <w:rPr>
          <w:bCs/>
        </w:rPr>
        <w:t>етодов идентификации пищевой продукции для целей обеспечения безопасности и качества пищевой продукции на всех этапах ее производства и обращения на рынке</w:t>
      </w:r>
      <w:r w:rsidR="002A6BB6">
        <w:rPr>
          <w:bCs/>
        </w:rPr>
        <w:t>,</w:t>
      </w:r>
      <w:r w:rsidR="002A6BB6" w:rsidRPr="002A6BB6">
        <w:t xml:space="preserve"> </w:t>
      </w:r>
      <w:r w:rsidR="002A6BB6" w:rsidRPr="002A6BB6">
        <w:rPr>
          <w:bCs/>
        </w:rPr>
        <w:t xml:space="preserve">методов исследования свойств сельскохозяйственного сырья и пищевой продукции, пищевых макро- и </w:t>
      </w:r>
      <w:proofErr w:type="spellStart"/>
      <w:r w:rsidR="002A6BB6" w:rsidRPr="002A6BB6">
        <w:rPr>
          <w:bCs/>
        </w:rPr>
        <w:t>микроингредиентов</w:t>
      </w:r>
      <w:proofErr w:type="spellEnd"/>
      <w:r w:rsidR="002A6BB6" w:rsidRPr="002A6BB6">
        <w:rPr>
          <w:bCs/>
        </w:rPr>
        <w:t xml:space="preserve">, технологических добавок и </w:t>
      </w:r>
      <w:proofErr w:type="spellStart"/>
      <w:r w:rsidR="002A6BB6" w:rsidRPr="002A6BB6">
        <w:rPr>
          <w:bCs/>
        </w:rPr>
        <w:t>улучшителей</w:t>
      </w:r>
      <w:proofErr w:type="spellEnd"/>
      <w:r w:rsidR="002A6BB6" w:rsidRPr="002A6BB6">
        <w:rPr>
          <w:bCs/>
        </w:rPr>
        <w:t>, выполняющих технологические функции</w:t>
      </w:r>
      <w:r w:rsidR="00967B2E">
        <w:rPr>
          <w:bCs/>
        </w:rPr>
        <w:t>.</w:t>
      </w:r>
    </w:p>
    <w:p w14:paraId="4C821B98" w14:textId="36732C26" w:rsidR="00967B2E" w:rsidRPr="00967B2E" w:rsidRDefault="00070FF9" w:rsidP="00025BB2">
      <w:pPr>
        <w:tabs>
          <w:tab w:val="right" w:leader="underscore" w:pos="9639"/>
        </w:tabs>
        <w:spacing w:line="240" w:lineRule="auto"/>
        <w:rPr>
          <w:bCs/>
        </w:rPr>
      </w:pPr>
      <w:r w:rsidRPr="00FB4363">
        <w:rPr>
          <w:bCs/>
          <w:i/>
        </w:rPr>
        <w:t>Умения:</w:t>
      </w:r>
      <w:r w:rsidR="00A36DF6" w:rsidRPr="00FB4363">
        <w:rPr>
          <w:bCs/>
          <w:i/>
        </w:rPr>
        <w:t xml:space="preserve"> </w:t>
      </w:r>
      <w:r w:rsidR="00967B2E" w:rsidRPr="00967B2E">
        <w:rPr>
          <w:bCs/>
        </w:rPr>
        <w:t>находить связи между изучаемыми явлениями, процессами и/или объектами на основе принятой парадигмы,</w:t>
      </w:r>
      <w:r w:rsidR="00967B2E" w:rsidRPr="00967B2E">
        <w:t xml:space="preserve"> </w:t>
      </w:r>
      <w:r w:rsidR="00967B2E">
        <w:t>ф</w:t>
      </w:r>
      <w:r w:rsidR="00967B2E" w:rsidRPr="00967B2E">
        <w:rPr>
          <w:bCs/>
        </w:rPr>
        <w:t>ормулировать и аргументировать выводы и суждения, в том числе с применением философского понятийного аппарата</w:t>
      </w:r>
      <w:r w:rsidR="00967B2E">
        <w:rPr>
          <w:bCs/>
        </w:rPr>
        <w:t>,</w:t>
      </w:r>
      <w:r w:rsidR="00967B2E" w:rsidRPr="00967B2E">
        <w:t xml:space="preserve"> </w:t>
      </w:r>
      <w:r w:rsidR="00967B2E" w:rsidRPr="00967B2E">
        <w:rPr>
          <w:bCs/>
        </w:rPr>
        <w:t xml:space="preserve">проводить идентификацию </w:t>
      </w:r>
      <w:r w:rsidR="00967B2E" w:rsidRPr="00967B2E">
        <w:rPr>
          <w:bCs/>
        </w:rPr>
        <w:lastRenderedPageBreak/>
        <w:t>пищевой продукции для целей обеспечения безопасности и качества пищевой продукции на всех этапах ее производства и обращения на рынке</w:t>
      </w:r>
      <w:r w:rsidR="00967B2E">
        <w:rPr>
          <w:bCs/>
        </w:rPr>
        <w:t>.</w:t>
      </w:r>
    </w:p>
    <w:p w14:paraId="4B347038" w14:textId="0E248941" w:rsidR="00967B2E" w:rsidRDefault="00070FF9" w:rsidP="00025BB2">
      <w:pPr>
        <w:tabs>
          <w:tab w:val="right" w:leader="underscore" w:pos="9639"/>
        </w:tabs>
        <w:spacing w:line="240" w:lineRule="auto"/>
        <w:rPr>
          <w:bCs/>
          <w:i/>
        </w:rPr>
      </w:pPr>
      <w:r w:rsidRPr="00FB4363">
        <w:rPr>
          <w:bCs/>
          <w:i/>
        </w:rPr>
        <w:t>Навык:</w:t>
      </w:r>
      <w:r w:rsidR="00A36DF6" w:rsidRPr="00FB4363">
        <w:rPr>
          <w:bCs/>
          <w:i/>
        </w:rPr>
        <w:t xml:space="preserve"> </w:t>
      </w:r>
      <w:r w:rsidR="00967B2E">
        <w:t>вы</w:t>
      </w:r>
      <w:r w:rsidR="00967B2E" w:rsidRPr="00A842B6">
        <w:t>явля</w:t>
      </w:r>
      <w:r w:rsidR="00967B2E">
        <w:t>ть</w:t>
      </w:r>
      <w:r w:rsidR="00967B2E" w:rsidRPr="00A842B6">
        <w:t xml:space="preserve"> системные связи и отношения между изучаемыми явлениями, процессами и/или объектами на основе принятой парадигмы</w:t>
      </w:r>
      <w:r w:rsidR="00967B2E">
        <w:t>,</w:t>
      </w:r>
      <w:r w:rsidR="00967B2E" w:rsidRPr="00967B2E">
        <w:t xml:space="preserve"> </w:t>
      </w:r>
      <w:r w:rsidR="00967B2E">
        <w:t>ф</w:t>
      </w:r>
      <w:r w:rsidR="00967B2E" w:rsidRPr="00967B2E">
        <w:t>ормировани</w:t>
      </w:r>
      <w:r w:rsidR="00967B2E">
        <w:t>я</w:t>
      </w:r>
      <w:r w:rsidR="00967B2E" w:rsidRPr="00967B2E">
        <w:t xml:space="preserve"> и аргументировани</w:t>
      </w:r>
      <w:r w:rsidR="00967B2E">
        <w:t>я</w:t>
      </w:r>
      <w:r w:rsidR="00967B2E" w:rsidRPr="00967B2E">
        <w:t xml:space="preserve"> выводов и суждений, в том числе с применением философского понятийного аппарата</w:t>
      </w:r>
      <w:r w:rsidR="00967B2E">
        <w:t>.</w:t>
      </w:r>
    </w:p>
    <w:p w14:paraId="617C7033" w14:textId="07B71D97" w:rsidR="00025BB2" w:rsidRDefault="00B73585" w:rsidP="00FB393B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</w:rPr>
        <w:t>3</w:t>
      </w:r>
      <w:r w:rsidR="00F72A03" w:rsidRPr="00FB4363">
        <w:rPr>
          <w:b/>
        </w:rPr>
        <w:t>.</w:t>
      </w:r>
      <w:r w:rsidR="00070FF9" w:rsidRPr="00FB4363">
        <w:rPr>
          <w:b/>
        </w:rPr>
        <w:t xml:space="preserve"> Содержание программы</w:t>
      </w:r>
      <w:r w:rsidR="00967B2E">
        <w:rPr>
          <w:b/>
        </w:rPr>
        <w:t xml:space="preserve"> производственной</w:t>
      </w:r>
      <w:r w:rsidR="00025BB2">
        <w:rPr>
          <w:b/>
          <w:i/>
        </w:rPr>
        <w:t xml:space="preserve"> практики</w:t>
      </w:r>
      <w:r w:rsidRPr="00FB4363">
        <w:t xml:space="preserve">: </w:t>
      </w:r>
    </w:p>
    <w:p w14:paraId="1A264D2D" w14:textId="71584B71" w:rsidR="00967B2E" w:rsidRDefault="00967B2E" w:rsidP="00967B2E">
      <w:pPr>
        <w:tabs>
          <w:tab w:val="left" w:pos="993"/>
          <w:tab w:val="right" w:leader="underscore" w:pos="9639"/>
        </w:tabs>
        <w:spacing w:line="240" w:lineRule="auto"/>
        <w:ind w:firstLine="0"/>
      </w:pPr>
      <w:r>
        <w:t xml:space="preserve">      </w:t>
      </w:r>
      <w:r w:rsidRPr="00967B2E">
        <w:t>Подготовительный (ознакомительный) этап</w:t>
      </w:r>
      <w:r>
        <w:t>.</w:t>
      </w:r>
      <w:r w:rsidRPr="00967B2E">
        <w:t xml:space="preserve"> </w:t>
      </w:r>
      <w:r>
        <w:t>1. Знакомство студентов с программой практики, с задачами и содержанием практики. 2. Участие в установочной конференции по практике, получение задания на практику, прохождение инструктажа по технике безопасности. 3. Согласование и утверждение плана прохождения практики</w:t>
      </w:r>
    </w:p>
    <w:p w14:paraId="4A6B6521" w14:textId="42B5F581" w:rsidR="00967B2E" w:rsidRDefault="00967B2E" w:rsidP="00967B2E">
      <w:pPr>
        <w:tabs>
          <w:tab w:val="left" w:pos="993"/>
          <w:tab w:val="right" w:leader="underscore" w:pos="9639"/>
        </w:tabs>
        <w:spacing w:line="240" w:lineRule="auto"/>
        <w:ind w:firstLine="0"/>
      </w:pPr>
      <w:r>
        <w:t xml:space="preserve">     </w:t>
      </w:r>
      <w:r w:rsidRPr="00967B2E">
        <w:t>Производственный этап</w:t>
      </w:r>
      <w:r>
        <w:t xml:space="preserve">. </w:t>
      </w:r>
      <w:r w:rsidRPr="00967B2E">
        <w:tab/>
        <w:t>Знакомство с организацией научно</w:t>
      </w:r>
      <w:r>
        <w:t>-</w:t>
      </w:r>
      <w:r w:rsidRPr="00967B2E">
        <w:t>исследовательской работы в образовательных учреждениях; проектирование этапов и содержание опытно-экспериментальной работы; участие в научно-методической деятельности образовательного учреждения: по организации поисково</w:t>
      </w:r>
      <w:r>
        <w:t>-</w:t>
      </w:r>
      <w:r w:rsidRPr="00967B2E">
        <w:t xml:space="preserve">исследовательской работы, совместному анализу и обобщению результатов работы и т.д.; разработка критериев и показателей оценки ожидаемых результатов эксперимента; диагностика организации </w:t>
      </w:r>
      <w:proofErr w:type="spellStart"/>
      <w:r w:rsidRPr="00967B2E">
        <w:t>воспитательно</w:t>
      </w:r>
      <w:proofErr w:type="spellEnd"/>
      <w:r w:rsidRPr="00967B2E">
        <w:t>-образовательного процесса в сфере технологического образования. Изучение современных методов и средств научных исследований; приоритетных направлений в области образования, науки, техники и технологий. Анализ научных исследований сотрудников образовательной организации. Библиографическая работа с привлечением современных информационных технологий; сбор, анализ научно-теоретического материала. Индивидуальный план прохождения практики, дневник научно-исследовательской работы. Дневник научно-исследовательской работы, самоанализ выполненных заданий риала, сбор эмпирических данных, интерпретация экспериментальных и эмпирических данных. Выступление перед коллективом организации по теме выпускной квалификационной работы. Изучение возможности внедрения результатов научных исследований в образовательный процесс</w:t>
      </w:r>
    </w:p>
    <w:p w14:paraId="15137C28" w14:textId="6645CBA9" w:rsidR="00967B2E" w:rsidRDefault="00967B2E" w:rsidP="00967B2E">
      <w:pPr>
        <w:tabs>
          <w:tab w:val="left" w:pos="993"/>
          <w:tab w:val="right" w:leader="underscore" w:pos="9639"/>
        </w:tabs>
        <w:spacing w:line="240" w:lineRule="auto"/>
        <w:ind w:firstLine="0"/>
      </w:pPr>
      <w:r>
        <w:t xml:space="preserve">     Заключительный этап. </w:t>
      </w:r>
      <w:r>
        <w:tab/>
        <w:t xml:space="preserve">Подготовка и оформление отчетной документации по практике: –индивидуальный план прохождения практики; – характеристика администрации базы практики о работе студента с дифференцированной оценкой в путевке студента практиканта; – научно-исследовательская </w:t>
      </w:r>
      <w:proofErr w:type="gramStart"/>
      <w:r>
        <w:t>работа..</w:t>
      </w:r>
      <w:proofErr w:type="gramEnd"/>
      <w:r>
        <w:t xml:space="preserve"> Выступление на итоговой конференции по практике</w:t>
      </w:r>
    </w:p>
    <w:p w14:paraId="5C600367" w14:textId="1A11D38C" w:rsidR="00B73585" w:rsidRPr="00FB4363" w:rsidRDefault="00B73585" w:rsidP="00FB393B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4. Форма промежуточной аттестации:</w:t>
      </w:r>
      <w:r w:rsidRPr="00FB4363">
        <w:t xml:space="preserve"> зачет.</w:t>
      </w:r>
    </w:p>
    <w:p w14:paraId="7AC83D8A" w14:textId="3B2CCB66" w:rsidR="00B73585" w:rsidRPr="00FB4363" w:rsidRDefault="00B73585" w:rsidP="00B73585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5. Разработчик:</w:t>
      </w:r>
      <w:r w:rsidRPr="00FB4363">
        <w:t xml:space="preserve"> </w:t>
      </w:r>
      <w:r w:rsidR="00967B2E">
        <w:t xml:space="preserve">доцент, </w:t>
      </w:r>
      <w:r w:rsidRPr="00FB4363">
        <w:t>канд.</w:t>
      </w:r>
      <w:r w:rsidR="00967B2E">
        <w:t xml:space="preserve"> с.-х.</w:t>
      </w:r>
      <w:r w:rsidRPr="00FB4363">
        <w:t xml:space="preserve"> наук, доцент кафедры </w:t>
      </w:r>
      <w:r w:rsidR="00967B2E">
        <w:t>экономики и товароведения</w:t>
      </w:r>
      <w:r w:rsidR="00967B2E" w:rsidRPr="00967B2E">
        <w:t xml:space="preserve"> </w:t>
      </w:r>
      <w:proofErr w:type="spellStart"/>
      <w:r w:rsidR="00967B2E" w:rsidRPr="00967B2E">
        <w:t>Лосевская</w:t>
      </w:r>
      <w:proofErr w:type="spellEnd"/>
      <w:r w:rsidR="00967B2E" w:rsidRPr="00967B2E">
        <w:t xml:space="preserve"> С.А.</w:t>
      </w:r>
    </w:p>
    <w:p w14:paraId="4F3D66ED" w14:textId="77777777" w:rsidR="00D16F86" w:rsidRPr="00FB4363" w:rsidRDefault="00D16F86"/>
    <w:sectPr w:rsidR="00D16F86" w:rsidRPr="00FB4363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25BB2"/>
    <w:rsid w:val="00052043"/>
    <w:rsid w:val="000605BE"/>
    <w:rsid w:val="00070FF9"/>
    <w:rsid w:val="000D1B37"/>
    <w:rsid w:val="000F5606"/>
    <w:rsid w:val="001367B4"/>
    <w:rsid w:val="00142FD5"/>
    <w:rsid w:val="001D2BCC"/>
    <w:rsid w:val="002A6BB6"/>
    <w:rsid w:val="002E0814"/>
    <w:rsid w:val="004B1770"/>
    <w:rsid w:val="00551096"/>
    <w:rsid w:val="005F2B2B"/>
    <w:rsid w:val="006824BA"/>
    <w:rsid w:val="006F6A50"/>
    <w:rsid w:val="0094180F"/>
    <w:rsid w:val="00967B2E"/>
    <w:rsid w:val="009B7911"/>
    <w:rsid w:val="00A264D0"/>
    <w:rsid w:val="00A36DF6"/>
    <w:rsid w:val="00A923FC"/>
    <w:rsid w:val="00AD7668"/>
    <w:rsid w:val="00B73585"/>
    <w:rsid w:val="00CF262D"/>
    <w:rsid w:val="00D10667"/>
    <w:rsid w:val="00D16F86"/>
    <w:rsid w:val="00E57EF9"/>
    <w:rsid w:val="00EA7596"/>
    <w:rsid w:val="00EC1056"/>
    <w:rsid w:val="00F72A03"/>
    <w:rsid w:val="00FB393B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1A7"/>
  <w15:docId w15:val="{32010E23-2C9E-4DAF-B9A5-8DC6F895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Апельсин</cp:lastModifiedBy>
  <cp:revision>5</cp:revision>
  <dcterms:created xsi:type="dcterms:W3CDTF">2023-07-05T08:36:00Z</dcterms:created>
  <dcterms:modified xsi:type="dcterms:W3CDTF">2023-07-05T10:27:00Z</dcterms:modified>
</cp:coreProperties>
</file>