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1FD1" w14:textId="77777777" w:rsidR="00D75A70" w:rsidRPr="00AB7F27" w:rsidRDefault="00D75A70" w:rsidP="00D75A7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7ADC5A9B" w14:textId="77777777" w:rsidR="00D75A70" w:rsidRPr="00AB7F27" w:rsidRDefault="00D75A70" w:rsidP="00D75A7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728CE9A9" w14:textId="14057F69" w:rsidR="00D75A70" w:rsidRDefault="00D75A70" w:rsidP="00D75A7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«Химия (</w:t>
      </w:r>
      <w:r w:rsidR="002A5318">
        <w:rPr>
          <w:rFonts w:ascii="Times New Roman" w:hAnsi="Times New Roman" w:cs="Times New Roman"/>
          <w:b/>
          <w:bCs/>
          <w:sz w:val="24"/>
          <w:szCs w:val="24"/>
          <w:u w:val="single"/>
        </w:rPr>
        <w:t>неорганическая и аналитическая)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2ECF441" w14:textId="77777777" w:rsidR="00D75A70" w:rsidRPr="00AB7F27" w:rsidRDefault="00D75A70" w:rsidP="00D75A7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631ED4" w14:textId="77777777" w:rsidR="00D75A70" w:rsidRPr="0014668A" w:rsidRDefault="00D75A70" w:rsidP="00D75A7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0A29437" w14:textId="77777777" w:rsidR="00D75A70" w:rsidRPr="002A5318" w:rsidRDefault="00D75A70" w:rsidP="00D75A7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318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специальности 38.03.07 Товароведение, направленность Товароведение и экспертиза в сфере производства и обращения сельскохозяйственного сырья, профиль Товароведение и экспертиза в сфере производства и обращения сельскохозяйственного сырья и продовольственных товаров, разработанной в соответствии с Федеральным  государственным образовательным стандартом высшего образования –  по специальности 38.03.07 Товароведение, утвержденным приказом Министерства образования и науки РФ от 12 августа 2020 г. № 985.</w:t>
      </w:r>
    </w:p>
    <w:p w14:paraId="681CDCB7" w14:textId="77777777" w:rsidR="00D75A70" w:rsidRPr="0014668A" w:rsidRDefault="00D75A70" w:rsidP="00D75A7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64C5769" w14:textId="6B0E479A" w:rsidR="00D75A70" w:rsidRPr="0014668A" w:rsidRDefault="00D75A70" w:rsidP="002A53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</w:t>
      </w:r>
      <w:r w:rsidR="002A5318">
        <w:rPr>
          <w:rFonts w:ascii="Times New Roman" w:hAnsi="Times New Roman" w:cs="Times New Roman"/>
          <w:sz w:val="24"/>
          <w:szCs w:val="24"/>
        </w:rPr>
        <w:t xml:space="preserve"> компетенций: О</w:t>
      </w:r>
      <w:r w:rsidRPr="0014668A">
        <w:rPr>
          <w:rFonts w:ascii="Times New Roman" w:hAnsi="Times New Roman" w:cs="Times New Roman"/>
          <w:sz w:val="24"/>
          <w:szCs w:val="24"/>
        </w:rPr>
        <w:t>бщепрофессиональны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4668A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668A">
        <w:rPr>
          <w:rFonts w:ascii="Times New Roman" w:hAnsi="Times New Roman" w:cs="Times New Roman"/>
          <w:sz w:val="24"/>
          <w:szCs w:val="24"/>
        </w:rPr>
        <w:t>:</w:t>
      </w:r>
      <w:r w:rsidR="002A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способен использовать современные методы исследования, оценки и экспертизы товаров</w:t>
      </w:r>
      <w:r w:rsidR="002A53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A5318" w:rsidRPr="0014668A">
        <w:rPr>
          <w:rFonts w:ascii="Times New Roman" w:hAnsi="Times New Roman" w:cs="Times New Roman"/>
          <w:sz w:val="24"/>
          <w:szCs w:val="24"/>
        </w:rPr>
        <w:t>(ОПК-2</w:t>
      </w:r>
      <w:r w:rsidR="002A53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1F5B93" w14:textId="642E01E5" w:rsidR="00D75A70" w:rsidRPr="002A5318" w:rsidRDefault="00D75A70" w:rsidP="002A53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 Индикаторы достижения компетенций: </w:t>
      </w:r>
      <w:r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знает современные методы исследования при решении задач профессиональной деятельности (ОПК-2,1);</w:t>
      </w:r>
      <w:r w:rsidR="002A53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82F">
        <w:rPr>
          <w:rFonts w:ascii="Times New Roman" w:hAnsi="Times New Roman" w:cs="Times New Roman"/>
          <w:sz w:val="24"/>
          <w:szCs w:val="24"/>
        </w:rPr>
        <w:t>меет выбирать современные методы исследования при решении задач профессиональной деятельности</w:t>
      </w:r>
      <w:r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>ОПК-2,2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  <w:r w:rsidR="002A53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D02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владеет навыками применения современных методов исследования при решении задач профессиональной деятельности (ОПК-2,3). </w:t>
      </w:r>
    </w:p>
    <w:p w14:paraId="1108D14D" w14:textId="0DB79445" w:rsidR="00D75A70" w:rsidRDefault="00D75A70" w:rsidP="00D75A7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6BFD0CA" w14:textId="5881E7FB" w:rsidR="002A5318" w:rsidRPr="002A5318" w:rsidRDefault="002A5318" w:rsidP="005578B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318">
        <w:rPr>
          <w:rFonts w:ascii="Times New Roman" w:hAnsi="Times New Roman" w:cs="Times New Roman"/>
          <w:i/>
          <w:sz w:val="24"/>
          <w:szCs w:val="24"/>
        </w:rPr>
        <w:t>Знани</w:t>
      </w:r>
      <w:r w:rsidRPr="002A5318">
        <w:rPr>
          <w:rFonts w:ascii="Times New Roman" w:hAnsi="Times New Roman" w:cs="Times New Roman"/>
          <w:i/>
          <w:sz w:val="24"/>
          <w:szCs w:val="24"/>
        </w:rPr>
        <w:t>я</w:t>
      </w:r>
      <w:r w:rsidRPr="002A531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A5318">
        <w:rPr>
          <w:rFonts w:ascii="Times New Roman" w:hAnsi="Times New Roman" w:cs="Times New Roman"/>
          <w:iCs/>
          <w:sz w:val="24"/>
          <w:szCs w:val="24"/>
        </w:rPr>
        <w:t>основных законов химии</w:t>
      </w:r>
      <w:r w:rsidRPr="002A531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A5318">
        <w:rPr>
          <w:rFonts w:ascii="Times New Roman" w:hAnsi="Times New Roman" w:cs="Times New Roman"/>
          <w:sz w:val="24"/>
          <w:szCs w:val="24"/>
        </w:rPr>
        <w:t>основ химич</w:t>
      </w:r>
      <w:r w:rsidRPr="002A5318">
        <w:rPr>
          <w:rFonts w:ascii="Times New Roman" w:hAnsi="Times New Roman" w:cs="Times New Roman"/>
          <w:sz w:val="24"/>
          <w:szCs w:val="24"/>
        </w:rPr>
        <w:t>е</w:t>
      </w:r>
      <w:r w:rsidRPr="002A5318">
        <w:rPr>
          <w:rFonts w:ascii="Times New Roman" w:hAnsi="Times New Roman" w:cs="Times New Roman"/>
          <w:sz w:val="24"/>
          <w:szCs w:val="24"/>
        </w:rPr>
        <w:t>ских и физико-химических методов анализа, метрологию химическ</w:t>
      </w:r>
      <w:r w:rsidRPr="002A5318">
        <w:rPr>
          <w:rFonts w:ascii="Times New Roman" w:hAnsi="Times New Roman" w:cs="Times New Roman"/>
          <w:sz w:val="24"/>
          <w:szCs w:val="24"/>
        </w:rPr>
        <w:t>о</w:t>
      </w:r>
      <w:r w:rsidRPr="002A5318">
        <w:rPr>
          <w:rFonts w:ascii="Times New Roman" w:hAnsi="Times New Roman" w:cs="Times New Roman"/>
          <w:sz w:val="24"/>
          <w:szCs w:val="24"/>
        </w:rPr>
        <w:t>го анализа, методы обнаружения и разделения элеме</w:t>
      </w:r>
      <w:r w:rsidRPr="002A5318">
        <w:rPr>
          <w:rFonts w:ascii="Times New Roman" w:hAnsi="Times New Roman" w:cs="Times New Roman"/>
          <w:sz w:val="24"/>
          <w:szCs w:val="24"/>
        </w:rPr>
        <w:t>н</w:t>
      </w:r>
      <w:r w:rsidRPr="002A5318">
        <w:rPr>
          <w:rFonts w:ascii="Times New Roman" w:hAnsi="Times New Roman" w:cs="Times New Roman"/>
          <w:sz w:val="24"/>
          <w:szCs w:val="24"/>
        </w:rPr>
        <w:t>тов</w:t>
      </w:r>
    </w:p>
    <w:p w14:paraId="2E606BB1" w14:textId="43B35132" w:rsidR="002A5318" w:rsidRPr="002A5318" w:rsidRDefault="002A5318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318">
        <w:rPr>
          <w:rFonts w:ascii="Times New Roman" w:hAnsi="Times New Roman" w:cs="Times New Roman"/>
          <w:i/>
          <w:sz w:val="24"/>
          <w:szCs w:val="24"/>
        </w:rPr>
        <w:t>Умени</w:t>
      </w:r>
      <w:r w:rsidRPr="002A5318">
        <w:rPr>
          <w:rFonts w:ascii="Times New Roman" w:hAnsi="Times New Roman" w:cs="Times New Roman"/>
          <w:i/>
          <w:sz w:val="24"/>
          <w:szCs w:val="24"/>
        </w:rPr>
        <w:t>я</w:t>
      </w:r>
      <w:r w:rsidRPr="002A5318">
        <w:rPr>
          <w:rFonts w:ascii="Times New Roman" w:hAnsi="Times New Roman" w:cs="Times New Roman"/>
          <w:i/>
          <w:sz w:val="24"/>
          <w:szCs w:val="24"/>
        </w:rPr>
        <w:t>:</w:t>
      </w:r>
      <w:r w:rsidR="00557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318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современные методы исследования при решении задач профессиональной деятельности, </w:t>
      </w:r>
      <w:r w:rsidRPr="002A5318">
        <w:rPr>
          <w:rFonts w:ascii="Times New Roman" w:hAnsi="Times New Roman" w:cs="Times New Roman"/>
          <w:sz w:val="24"/>
          <w:szCs w:val="24"/>
        </w:rPr>
        <w:t xml:space="preserve">научно обосновывать полученные результаты, </w:t>
      </w:r>
      <w:r w:rsidRPr="002A5318">
        <w:rPr>
          <w:rFonts w:ascii="Times New Roman" w:hAnsi="Times New Roman" w:cs="Times New Roman"/>
          <w:bCs/>
          <w:iCs/>
          <w:kern w:val="3"/>
          <w:sz w:val="24"/>
          <w:szCs w:val="24"/>
        </w:rPr>
        <w:t>опираясь на современное представление о веществах и механизме их превращения,</w:t>
      </w:r>
      <w:r w:rsidRPr="002A5318">
        <w:rPr>
          <w:rFonts w:ascii="Times New Roman" w:hAnsi="Times New Roman" w:cs="Times New Roman"/>
          <w:sz w:val="24"/>
          <w:szCs w:val="24"/>
        </w:rPr>
        <w:t xml:space="preserve"> формулировать выводы.</w:t>
      </w:r>
      <w:r w:rsidRPr="002A53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2BF888" w14:textId="3DD7ECB5" w:rsidR="002A5318" w:rsidRPr="002A5318" w:rsidRDefault="002A5318" w:rsidP="005578B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318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2A5318">
        <w:rPr>
          <w:rFonts w:ascii="Times New Roman" w:hAnsi="Times New Roman" w:cs="Times New Roman"/>
          <w:sz w:val="24"/>
          <w:szCs w:val="24"/>
        </w:rPr>
        <w:t>выполнения подготовительных и основных операций при проведении экспериме</w:t>
      </w:r>
      <w:r w:rsidRPr="002A5318">
        <w:rPr>
          <w:rFonts w:ascii="Times New Roman" w:hAnsi="Times New Roman" w:cs="Times New Roman"/>
          <w:sz w:val="24"/>
          <w:szCs w:val="24"/>
        </w:rPr>
        <w:t>н</w:t>
      </w:r>
      <w:r w:rsidRPr="002A5318">
        <w:rPr>
          <w:rFonts w:ascii="Times New Roman" w:hAnsi="Times New Roman" w:cs="Times New Roman"/>
          <w:sz w:val="24"/>
          <w:szCs w:val="24"/>
        </w:rPr>
        <w:t>та,</w:t>
      </w:r>
      <w:r w:rsidRPr="002A53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318">
        <w:rPr>
          <w:rFonts w:ascii="Times New Roman" w:hAnsi="Times New Roman" w:cs="Times New Roman"/>
          <w:sz w:val="24"/>
          <w:szCs w:val="24"/>
        </w:rPr>
        <w:t>проведения химического анализа для последующего его использования в профе</w:t>
      </w:r>
      <w:r w:rsidRPr="002A5318">
        <w:rPr>
          <w:rFonts w:ascii="Times New Roman" w:hAnsi="Times New Roman" w:cs="Times New Roman"/>
          <w:sz w:val="24"/>
          <w:szCs w:val="24"/>
        </w:rPr>
        <w:t>с</w:t>
      </w:r>
      <w:r w:rsidRPr="002A5318">
        <w:rPr>
          <w:rFonts w:ascii="Times New Roman" w:hAnsi="Times New Roman" w:cs="Times New Roman"/>
          <w:sz w:val="24"/>
          <w:szCs w:val="24"/>
        </w:rPr>
        <w:t>сиональной деятельности</w:t>
      </w:r>
    </w:p>
    <w:p w14:paraId="4002BDF0" w14:textId="71CCA646" w:rsidR="005578B6" w:rsidRPr="00F5019A" w:rsidRDefault="005578B6" w:rsidP="005578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75A70" w:rsidRPr="0014668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A70" w:rsidRPr="0014668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75A70"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proofErr w:type="spellStart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восстановительные реакции. </w:t>
      </w:r>
      <w:r w:rsidRPr="00F5019A">
        <w:rPr>
          <w:rFonts w:ascii="Times New Roman" w:hAnsi="Times New Roman"/>
          <w:sz w:val="24"/>
          <w:szCs w:val="24"/>
        </w:rPr>
        <w:t xml:space="preserve">Раздел 6. </w:t>
      </w:r>
      <w:r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Pr="00F5019A"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Количественный ана</w:t>
      </w:r>
      <w:r w:rsidRPr="00F5019A">
        <w:rPr>
          <w:rFonts w:ascii="Times New Roman" w:hAnsi="Times New Roman"/>
          <w:sz w:val="24"/>
          <w:szCs w:val="24"/>
        </w:rPr>
        <w:softHyphen/>
        <w:t>лиз. Раздел 9. Качественный анализ. Раздел 10. Физико-химиче</w:t>
      </w:r>
      <w:r w:rsidRPr="00F5019A">
        <w:rPr>
          <w:rFonts w:ascii="Times New Roman" w:hAnsi="Times New Roman"/>
          <w:sz w:val="24"/>
          <w:szCs w:val="24"/>
        </w:rPr>
        <w:softHyphen/>
        <w:t>ские методы анализ.</w:t>
      </w:r>
    </w:p>
    <w:p w14:paraId="6E39F60A" w14:textId="59CE0FBA" w:rsidR="00D75A70" w:rsidRPr="0014668A" w:rsidRDefault="005578B6" w:rsidP="005578B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75A7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A70" w:rsidRPr="0014668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75A70" w:rsidRPr="0014668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D75A70" w:rsidRPr="0014668A">
        <w:rPr>
          <w:rFonts w:ascii="Times New Roman" w:hAnsi="Times New Roman" w:cs="Times New Roman"/>
          <w:sz w:val="24"/>
          <w:szCs w:val="24"/>
        </w:rPr>
        <w:t>.</w:t>
      </w:r>
    </w:p>
    <w:p w14:paraId="3D691735" w14:textId="3DBED7E4" w:rsidR="005578B6" w:rsidRPr="00F5019A" w:rsidRDefault="00D75A70" w:rsidP="005578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78B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557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4668A">
        <w:rPr>
          <w:rFonts w:ascii="Times New Roman" w:hAnsi="Times New Roman" w:cs="Times New Roman"/>
          <w:sz w:val="24"/>
          <w:szCs w:val="24"/>
        </w:rPr>
        <w:t xml:space="preserve">: </w:t>
      </w:r>
      <w:r w:rsidR="005578B6" w:rsidRPr="00F6269C">
        <w:rPr>
          <w:rFonts w:ascii="Times New Roman" w:hAnsi="Times New Roman" w:cs="Times New Roman"/>
          <w:sz w:val="24"/>
          <w:szCs w:val="24"/>
        </w:rPr>
        <w:t xml:space="preserve">канд. техн. наук, доцент кафедры </w:t>
      </w:r>
      <w:r w:rsidR="005578B6"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14:paraId="03AC26B2" w14:textId="77777777" w:rsidR="005578B6" w:rsidRPr="005B76C2" w:rsidRDefault="005578B6" w:rsidP="005578B6">
      <w:pPr>
        <w:spacing w:line="240" w:lineRule="auto"/>
        <w:jc w:val="both"/>
      </w:pPr>
    </w:p>
    <w:p w14:paraId="4BCDDBAF" w14:textId="7E55375A" w:rsidR="00D75A70" w:rsidRDefault="00D75A70" w:rsidP="005578B6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</w:pPr>
    </w:p>
    <w:sectPr w:rsidR="00D75A70" w:rsidSect="00B627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70"/>
    <w:rsid w:val="002A5318"/>
    <w:rsid w:val="003A14F3"/>
    <w:rsid w:val="005578B6"/>
    <w:rsid w:val="00D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7A78"/>
  <w15:chartTrackingRefBased/>
  <w15:docId w15:val="{B1D3DFB2-27EF-4973-8586-5A86A393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A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7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2021-09-21T12:14:00Z</dcterms:created>
  <dcterms:modified xsi:type="dcterms:W3CDTF">2021-09-21T17:44:00Z</dcterms:modified>
</cp:coreProperties>
</file>