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32DFA799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F642B5">
        <w:rPr>
          <w:b/>
        </w:rPr>
        <w:t>учебной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27DE468C" w:rsidR="00070FF9" w:rsidRPr="007509A7" w:rsidRDefault="00EA7596" w:rsidP="007509A7">
      <w:pPr>
        <w:jc w:val="center"/>
        <w:rPr>
          <w:b/>
          <w:u w:val="single"/>
        </w:rPr>
      </w:pPr>
      <w:r w:rsidRPr="007509A7">
        <w:rPr>
          <w:b/>
          <w:u w:val="single"/>
        </w:rPr>
        <w:t>«</w:t>
      </w:r>
      <w:r w:rsidR="007509A7" w:rsidRPr="007509A7">
        <w:rPr>
          <w:b/>
          <w:color w:val="000000"/>
          <w:u w:val="single"/>
        </w:rPr>
        <w:t>Практика по получению первичных профессиональных умений и навыков</w:t>
      </w:r>
      <w:r w:rsidRPr="007509A7">
        <w:rPr>
          <w:b/>
          <w:u w:val="single"/>
        </w:rPr>
        <w:t>»</w:t>
      </w:r>
      <w:r w:rsidR="005F2B2B" w:rsidRPr="007509A7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22CCE1DF" w14:textId="5FEB9F93" w:rsidR="002A6BB6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F642B5">
        <w:rPr>
          <w:rFonts w:eastAsia="Calibri"/>
          <w:lang w:eastAsia="en-US"/>
        </w:rPr>
        <w:t>учебной</w:t>
      </w:r>
      <w:r w:rsidR="002A6BB6">
        <w:rPr>
          <w:rFonts w:eastAsia="Calibri"/>
          <w:lang w:eastAsia="en-US"/>
        </w:rPr>
        <w:t xml:space="preserve"> </w:t>
      </w:r>
      <w:r w:rsidR="00025BB2" w:rsidRPr="00494A56">
        <w:rPr>
          <w:i/>
          <w:sz w:val="22"/>
          <w:szCs w:val="22"/>
        </w:rPr>
        <w:t>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F6A50">
        <w:rPr>
          <w:rFonts w:eastAsia="Calibri"/>
          <w:lang w:eastAsia="en-US"/>
        </w:rPr>
        <w:t>ВО</w:t>
      </w:r>
      <w:proofErr w:type="gramEnd"/>
      <w:r w:rsidRPr="006F6A50">
        <w:rPr>
          <w:rFonts w:eastAsia="Calibri"/>
          <w:lang w:eastAsia="en-US"/>
        </w:rPr>
        <w:t xml:space="preserve"> Донской ГАУ по направлению подготовки </w:t>
      </w:r>
      <w:r w:rsidR="002A6BB6" w:rsidRPr="002A6BB6">
        <w:rPr>
          <w:rFonts w:eastAsia="Calibri"/>
          <w:lang w:eastAsia="en-US"/>
        </w:rPr>
        <w:t xml:space="preserve">38.03.07 Товароведение, направленность 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</w:t>
      </w:r>
      <w:r w:rsidR="007509A7">
        <w:rPr>
          <w:rFonts w:eastAsia="Calibri"/>
          <w:lang w:eastAsia="en-US"/>
        </w:rPr>
        <w:t>04</w:t>
      </w:r>
      <w:r w:rsidR="002A6BB6" w:rsidRPr="002A6BB6">
        <w:rPr>
          <w:rFonts w:eastAsia="Calibri"/>
          <w:lang w:eastAsia="en-US"/>
        </w:rPr>
        <w:t xml:space="preserve"> </w:t>
      </w:r>
      <w:r w:rsidR="007509A7">
        <w:rPr>
          <w:rFonts w:eastAsia="Calibri"/>
          <w:lang w:eastAsia="en-US"/>
        </w:rPr>
        <w:t>декабря</w:t>
      </w:r>
      <w:r w:rsidR="002A6BB6" w:rsidRPr="002A6BB6">
        <w:rPr>
          <w:rFonts w:eastAsia="Calibri"/>
          <w:lang w:eastAsia="en-US"/>
        </w:rPr>
        <w:t xml:space="preserve"> 20</w:t>
      </w:r>
      <w:r w:rsidR="007509A7">
        <w:rPr>
          <w:rFonts w:eastAsia="Calibri"/>
          <w:lang w:eastAsia="en-US"/>
        </w:rPr>
        <w:t>15</w:t>
      </w:r>
      <w:r w:rsidR="002A6BB6" w:rsidRPr="002A6BB6">
        <w:rPr>
          <w:rFonts w:eastAsia="Calibri"/>
          <w:lang w:eastAsia="en-US"/>
        </w:rPr>
        <w:t xml:space="preserve"> г. № </w:t>
      </w:r>
      <w:r w:rsidR="007509A7">
        <w:rPr>
          <w:rFonts w:eastAsia="Calibri"/>
          <w:lang w:eastAsia="en-US"/>
        </w:rPr>
        <w:t>1429</w:t>
      </w:r>
      <w:r w:rsidR="002A6BB6" w:rsidRPr="002A6BB6">
        <w:rPr>
          <w:rFonts w:eastAsia="Calibri"/>
          <w:lang w:eastAsia="en-US"/>
        </w:rPr>
        <w:t>.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56FE8D20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2A6BB6" w:rsidRPr="002A6BB6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50F75C6B" w14:textId="619FCEF2" w:rsidR="002A6BB6" w:rsidRPr="007509A7" w:rsidRDefault="007509A7" w:rsidP="00E1378F">
      <w:pPr>
        <w:spacing w:line="240" w:lineRule="auto"/>
        <w:rPr>
          <w:i/>
        </w:rPr>
      </w:pPr>
      <w:r w:rsidRPr="007509A7">
        <w:rPr>
          <w:i/>
        </w:rPr>
        <w:t>Общепрофессиональными</w:t>
      </w:r>
      <w:r w:rsidRPr="007509A7">
        <w:rPr>
          <w:i/>
          <w:spacing w:val="-7"/>
        </w:rPr>
        <w:t xml:space="preserve"> </w:t>
      </w:r>
      <w:r w:rsidRPr="007509A7">
        <w:rPr>
          <w:i/>
        </w:rPr>
        <w:t>компетенциями</w:t>
      </w:r>
      <w:r w:rsidRPr="007509A7">
        <w:rPr>
          <w:i/>
          <w:spacing w:val="-7"/>
        </w:rPr>
        <w:t xml:space="preserve"> </w:t>
      </w:r>
      <w:r w:rsidRPr="007509A7">
        <w:rPr>
          <w:i/>
        </w:rPr>
        <w:t>(ОПК)</w:t>
      </w:r>
      <w:r w:rsidR="002A6BB6" w:rsidRPr="007509A7">
        <w:rPr>
          <w:i/>
        </w:rPr>
        <w:t>:</w:t>
      </w:r>
    </w:p>
    <w:p w14:paraId="5CA9E479" w14:textId="6C34031F" w:rsidR="00E1378F" w:rsidRPr="00E1378F" w:rsidRDefault="007509A7" w:rsidP="00E1378F">
      <w:pPr>
        <w:spacing w:line="240" w:lineRule="auto"/>
        <w:rPr>
          <w:i/>
        </w:rPr>
      </w:pPr>
      <w:r>
        <w:t xml:space="preserve">ОПК-1 </w:t>
      </w:r>
      <w:r w:rsidRPr="007509A7">
        <w:rPr>
          <w:i/>
        </w:rPr>
        <w:t>осознанием социальной значимости своей будущей профессии, стремлением к саморазвитию</w:t>
      </w:r>
      <w:r w:rsidRPr="007509A7">
        <w:rPr>
          <w:i/>
          <w:spacing w:val="-57"/>
        </w:rPr>
        <w:t xml:space="preserve"> </w:t>
      </w:r>
      <w:r w:rsidRPr="007509A7">
        <w:rPr>
          <w:i/>
        </w:rPr>
        <w:t>и</w:t>
      </w:r>
      <w:r w:rsidRPr="007509A7">
        <w:rPr>
          <w:i/>
          <w:spacing w:val="-1"/>
        </w:rPr>
        <w:t xml:space="preserve"> </w:t>
      </w:r>
      <w:r w:rsidRPr="007509A7">
        <w:rPr>
          <w:i/>
        </w:rPr>
        <w:t>повышению</w:t>
      </w:r>
      <w:r w:rsidRPr="007509A7">
        <w:rPr>
          <w:i/>
          <w:spacing w:val="-2"/>
        </w:rPr>
        <w:t xml:space="preserve"> </w:t>
      </w:r>
      <w:r w:rsidRPr="007509A7">
        <w:rPr>
          <w:i/>
        </w:rPr>
        <w:t>квалификации</w:t>
      </w:r>
    </w:p>
    <w:p w14:paraId="2B6BFBA7" w14:textId="77777777" w:rsidR="007509A7" w:rsidRPr="007509A7" w:rsidRDefault="007509A7" w:rsidP="007509A7">
      <w:pPr>
        <w:pStyle w:val="a4"/>
        <w:ind w:left="432"/>
        <w:rPr>
          <w:i/>
        </w:rPr>
      </w:pPr>
      <w:r w:rsidRPr="007509A7">
        <w:rPr>
          <w:i/>
        </w:rPr>
        <w:t>Профессиональными</w:t>
      </w:r>
      <w:r w:rsidRPr="007509A7">
        <w:rPr>
          <w:i/>
          <w:spacing w:val="-6"/>
        </w:rPr>
        <w:t xml:space="preserve"> </w:t>
      </w:r>
      <w:r w:rsidRPr="007509A7">
        <w:rPr>
          <w:i/>
        </w:rPr>
        <w:t>компетенциями</w:t>
      </w:r>
      <w:r w:rsidRPr="007509A7">
        <w:rPr>
          <w:i/>
          <w:spacing w:val="-5"/>
        </w:rPr>
        <w:t xml:space="preserve"> </w:t>
      </w:r>
      <w:r w:rsidRPr="007509A7">
        <w:rPr>
          <w:i/>
        </w:rPr>
        <w:t>(ПК):</w:t>
      </w:r>
    </w:p>
    <w:p w14:paraId="68A1FF9F" w14:textId="487E57DB" w:rsidR="007509A7" w:rsidRPr="007509A7" w:rsidRDefault="007509A7" w:rsidP="007509A7">
      <w:pPr>
        <w:pStyle w:val="a4"/>
        <w:ind w:left="0" w:firstLine="709"/>
        <w:jc w:val="both"/>
      </w:pPr>
      <w:r w:rsidRPr="007509A7">
        <w:t xml:space="preserve">ПК-8 </w:t>
      </w:r>
      <w:r w:rsidRPr="007509A7">
        <w:rPr>
          <w:i/>
        </w:rPr>
        <w:t>знанием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ассортимента</w:t>
      </w:r>
      <w:r w:rsidRPr="007509A7">
        <w:rPr>
          <w:i/>
          <w:spacing w:val="29"/>
        </w:rPr>
        <w:t xml:space="preserve"> </w:t>
      </w:r>
      <w:r w:rsidRPr="007509A7">
        <w:rPr>
          <w:i/>
        </w:rPr>
        <w:t>и</w:t>
      </w:r>
      <w:r w:rsidRPr="007509A7">
        <w:rPr>
          <w:i/>
          <w:spacing w:val="28"/>
        </w:rPr>
        <w:t xml:space="preserve"> </w:t>
      </w:r>
      <w:r w:rsidRPr="007509A7">
        <w:rPr>
          <w:i/>
        </w:rPr>
        <w:t>потребительских</w:t>
      </w:r>
      <w:r w:rsidRPr="007509A7">
        <w:rPr>
          <w:i/>
          <w:spacing w:val="30"/>
        </w:rPr>
        <w:t xml:space="preserve"> </w:t>
      </w:r>
      <w:r w:rsidRPr="007509A7">
        <w:rPr>
          <w:i/>
        </w:rPr>
        <w:t>свойств</w:t>
      </w:r>
      <w:r w:rsidRPr="007509A7">
        <w:rPr>
          <w:i/>
          <w:spacing w:val="28"/>
        </w:rPr>
        <w:t xml:space="preserve"> </w:t>
      </w:r>
      <w:r w:rsidRPr="007509A7">
        <w:rPr>
          <w:i/>
        </w:rPr>
        <w:t>товаров,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факторов,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формирующих</w:t>
      </w:r>
      <w:r w:rsidRPr="007509A7">
        <w:rPr>
          <w:i/>
          <w:spacing w:val="27"/>
        </w:rPr>
        <w:t xml:space="preserve"> </w:t>
      </w:r>
      <w:r w:rsidRPr="007509A7">
        <w:rPr>
          <w:i/>
        </w:rPr>
        <w:t>и</w:t>
      </w:r>
      <w:r w:rsidRPr="007509A7">
        <w:rPr>
          <w:i/>
          <w:spacing w:val="-57"/>
        </w:rPr>
        <w:t xml:space="preserve"> </w:t>
      </w:r>
      <w:r w:rsidRPr="007509A7">
        <w:rPr>
          <w:i/>
        </w:rPr>
        <w:t>сохраняющих</w:t>
      </w:r>
      <w:r w:rsidRPr="007509A7">
        <w:rPr>
          <w:i/>
          <w:spacing w:val="-2"/>
        </w:rPr>
        <w:t xml:space="preserve"> </w:t>
      </w:r>
      <w:r w:rsidRPr="007509A7">
        <w:rPr>
          <w:i/>
        </w:rPr>
        <w:t>их</w:t>
      </w:r>
      <w:r w:rsidRPr="007509A7">
        <w:rPr>
          <w:i/>
          <w:spacing w:val="2"/>
        </w:rPr>
        <w:t xml:space="preserve"> </w:t>
      </w:r>
      <w:r w:rsidRPr="007509A7">
        <w:rPr>
          <w:i/>
        </w:rPr>
        <w:t>качество</w:t>
      </w:r>
    </w:p>
    <w:p w14:paraId="139A3C22" w14:textId="1F019548" w:rsidR="007509A7" w:rsidRPr="007509A7" w:rsidRDefault="007509A7" w:rsidP="007509A7">
      <w:pPr>
        <w:spacing w:line="240" w:lineRule="auto"/>
        <w:rPr>
          <w:color w:val="000000"/>
        </w:rPr>
      </w:pPr>
      <w:r w:rsidRPr="007509A7">
        <w:rPr>
          <w:i/>
          <w:color w:val="000000"/>
        </w:rPr>
        <w:t>ПК-11 умением оценивать соответствие товарной информации требованиям нормативной документации</w:t>
      </w:r>
      <w:r w:rsidRPr="007509A7">
        <w:rPr>
          <w:color w:val="000000"/>
        </w:rPr>
        <w:t xml:space="preserve"> </w:t>
      </w:r>
    </w:p>
    <w:p w14:paraId="61B9AB8B" w14:textId="77777777" w:rsidR="00025BB2" w:rsidRDefault="00025BB2" w:rsidP="007509A7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учебной практики у </w:t>
      </w:r>
      <w:proofErr w:type="gramStart"/>
      <w:r w:rsidRPr="00025BB2">
        <w:rPr>
          <w:bCs/>
          <w:kern w:val="3"/>
        </w:rPr>
        <w:t>обучающихся</w:t>
      </w:r>
      <w:proofErr w:type="gramEnd"/>
      <w:r w:rsidRPr="00025BB2">
        <w:rPr>
          <w:bCs/>
          <w:kern w:val="3"/>
        </w:rPr>
        <w:t xml:space="preserve"> должны быть сформированы:</w:t>
      </w:r>
    </w:p>
    <w:p w14:paraId="2EB6078B" w14:textId="19961998" w:rsidR="00BC1952" w:rsidRDefault="00070FF9" w:rsidP="007509A7">
      <w:pPr>
        <w:pStyle w:val="TableParagraph"/>
        <w:spacing w:line="268" w:lineRule="exact"/>
        <w:ind w:left="107" w:firstLine="709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7509A7">
        <w:rPr>
          <w:sz w:val="24"/>
        </w:rPr>
        <w:t>ассортимента</w:t>
      </w:r>
      <w:r w:rsidR="007509A7">
        <w:rPr>
          <w:spacing w:val="4"/>
          <w:sz w:val="24"/>
        </w:rPr>
        <w:t xml:space="preserve"> </w:t>
      </w:r>
      <w:r w:rsidR="007509A7">
        <w:rPr>
          <w:sz w:val="24"/>
        </w:rPr>
        <w:t>и</w:t>
      </w:r>
      <w:r w:rsidR="007509A7">
        <w:rPr>
          <w:spacing w:val="5"/>
          <w:sz w:val="24"/>
        </w:rPr>
        <w:t xml:space="preserve"> </w:t>
      </w:r>
      <w:r w:rsidR="007509A7">
        <w:rPr>
          <w:sz w:val="24"/>
        </w:rPr>
        <w:t>потребительских</w:t>
      </w:r>
      <w:r w:rsidR="007509A7">
        <w:rPr>
          <w:spacing w:val="8"/>
          <w:sz w:val="24"/>
        </w:rPr>
        <w:t xml:space="preserve"> </w:t>
      </w:r>
      <w:r w:rsidR="007509A7">
        <w:rPr>
          <w:sz w:val="24"/>
        </w:rPr>
        <w:t>свойств</w:t>
      </w:r>
      <w:r w:rsidR="007509A7">
        <w:rPr>
          <w:spacing w:val="5"/>
          <w:sz w:val="24"/>
        </w:rPr>
        <w:t xml:space="preserve"> </w:t>
      </w:r>
      <w:r w:rsidR="007509A7">
        <w:rPr>
          <w:sz w:val="24"/>
        </w:rPr>
        <w:t>товаров,</w:t>
      </w:r>
      <w:r w:rsidR="007509A7">
        <w:rPr>
          <w:spacing w:val="5"/>
          <w:sz w:val="24"/>
        </w:rPr>
        <w:t xml:space="preserve"> </w:t>
      </w:r>
      <w:r w:rsidR="007509A7">
        <w:rPr>
          <w:sz w:val="24"/>
        </w:rPr>
        <w:t>факторов,</w:t>
      </w:r>
      <w:r w:rsidR="007509A7">
        <w:rPr>
          <w:spacing w:val="4"/>
          <w:sz w:val="24"/>
        </w:rPr>
        <w:t xml:space="preserve"> </w:t>
      </w:r>
      <w:r w:rsidR="007509A7">
        <w:rPr>
          <w:sz w:val="24"/>
        </w:rPr>
        <w:t>формирующих</w:t>
      </w:r>
      <w:r w:rsidR="007509A7">
        <w:rPr>
          <w:spacing w:val="7"/>
          <w:sz w:val="24"/>
        </w:rPr>
        <w:t xml:space="preserve"> </w:t>
      </w:r>
      <w:r w:rsidR="007509A7">
        <w:rPr>
          <w:sz w:val="24"/>
        </w:rPr>
        <w:t>и сохраняющих</w:t>
      </w:r>
      <w:r w:rsidR="007509A7">
        <w:rPr>
          <w:spacing w:val="-2"/>
          <w:sz w:val="24"/>
        </w:rPr>
        <w:t xml:space="preserve"> </w:t>
      </w:r>
      <w:r w:rsidR="007509A7">
        <w:rPr>
          <w:sz w:val="24"/>
        </w:rPr>
        <w:t>их качество;</w:t>
      </w:r>
    </w:p>
    <w:p w14:paraId="4C821B98" w14:textId="355896F6" w:rsidR="00967B2E" w:rsidRPr="00BC1952" w:rsidRDefault="00070FF9" w:rsidP="007509A7">
      <w:pPr>
        <w:pStyle w:val="TableParagraph"/>
        <w:spacing w:line="270" w:lineRule="exact"/>
        <w:ind w:left="107" w:firstLine="709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7509A7">
        <w:rPr>
          <w:sz w:val="24"/>
        </w:rPr>
        <w:t>определять</w:t>
      </w:r>
      <w:r w:rsidR="007509A7">
        <w:rPr>
          <w:spacing w:val="-3"/>
          <w:sz w:val="24"/>
        </w:rPr>
        <w:t xml:space="preserve"> </w:t>
      </w:r>
      <w:r w:rsidR="007509A7">
        <w:rPr>
          <w:sz w:val="24"/>
        </w:rPr>
        <w:t>показатели</w:t>
      </w:r>
      <w:r w:rsidR="007509A7">
        <w:rPr>
          <w:spacing w:val="-5"/>
          <w:sz w:val="24"/>
        </w:rPr>
        <w:t xml:space="preserve"> </w:t>
      </w:r>
      <w:r w:rsidR="007509A7">
        <w:rPr>
          <w:sz w:val="24"/>
        </w:rPr>
        <w:t>ассортимента,</w:t>
      </w:r>
      <w:r w:rsidR="007509A7">
        <w:rPr>
          <w:spacing w:val="-12"/>
          <w:sz w:val="24"/>
        </w:rPr>
        <w:t xml:space="preserve"> </w:t>
      </w:r>
      <w:r w:rsidR="007509A7">
        <w:rPr>
          <w:sz w:val="24"/>
        </w:rPr>
        <w:t>потребительские</w:t>
      </w:r>
      <w:r w:rsidR="007509A7">
        <w:rPr>
          <w:spacing w:val="-4"/>
          <w:sz w:val="24"/>
        </w:rPr>
        <w:t xml:space="preserve"> </w:t>
      </w:r>
      <w:r w:rsidR="007509A7">
        <w:rPr>
          <w:sz w:val="24"/>
        </w:rPr>
        <w:t>свойства</w:t>
      </w:r>
      <w:r w:rsidR="007509A7">
        <w:rPr>
          <w:spacing w:val="-1"/>
          <w:sz w:val="24"/>
        </w:rPr>
        <w:t xml:space="preserve"> </w:t>
      </w:r>
      <w:r w:rsidR="007509A7">
        <w:rPr>
          <w:sz w:val="24"/>
        </w:rPr>
        <w:t>и</w:t>
      </w:r>
      <w:r w:rsidR="007509A7">
        <w:rPr>
          <w:spacing w:val="-3"/>
          <w:sz w:val="24"/>
        </w:rPr>
        <w:t xml:space="preserve"> </w:t>
      </w:r>
      <w:r w:rsidR="007509A7">
        <w:rPr>
          <w:sz w:val="24"/>
        </w:rPr>
        <w:t>качества товаров</w:t>
      </w:r>
    </w:p>
    <w:p w14:paraId="4B347038" w14:textId="106C0600" w:rsidR="00967B2E" w:rsidRDefault="00070FF9" w:rsidP="007509A7">
      <w:pPr>
        <w:pStyle w:val="TableParagraph"/>
        <w:spacing w:line="268" w:lineRule="exact"/>
        <w:ind w:left="107" w:firstLine="709"/>
        <w:jc w:val="both"/>
        <w:rPr>
          <w:bCs/>
          <w:i/>
        </w:rPr>
      </w:pPr>
      <w:r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7509A7">
        <w:rPr>
          <w:sz w:val="24"/>
        </w:rPr>
        <w:t>владения</w:t>
      </w:r>
      <w:r w:rsidR="007509A7">
        <w:rPr>
          <w:spacing w:val="49"/>
          <w:sz w:val="24"/>
        </w:rPr>
        <w:t xml:space="preserve"> </w:t>
      </w:r>
      <w:r w:rsidR="007509A7">
        <w:rPr>
          <w:sz w:val="24"/>
        </w:rPr>
        <w:t>методами</w:t>
      </w:r>
      <w:r w:rsidR="007509A7">
        <w:rPr>
          <w:spacing w:val="50"/>
          <w:sz w:val="24"/>
        </w:rPr>
        <w:t xml:space="preserve"> </w:t>
      </w:r>
      <w:r w:rsidR="007509A7">
        <w:rPr>
          <w:sz w:val="24"/>
        </w:rPr>
        <w:t>и</w:t>
      </w:r>
      <w:r w:rsidR="007509A7">
        <w:rPr>
          <w:spacing w:val="48"/>
          <w:sz w:val="24"/>
        </w:rPr>
        <w:t xml:space="preserve"> </w:t>
      </w:r>
      <w:r w:rsidR="007509A7">
        <w:rPr>
          <w:sz w:val="24"/>
        </w:rPr>
        <w:t>средствами</w:t>
      </w:r>
      <w:r w:rsidR="007509A7">
        <w:rPr>
          <w:spacing w:val="50"/>
          <w:sz w:val="24"/>
        </w:rPr>
        <w:t xml:space="preserve"> </w:t>
      </w:r>
      <w:r w:rsidR="007509A7">
        <w:rPr>
          <w:sz w:val="24"/>
        </w:rPr>
        <w:t>определения</w:t>
      </w:r>
      <w:r w:rsidR="007509A7">
        <w:rPr>
          <w:spacing w:val="52"/>
          <w:sz w:val="24"/>
        </w:rPr>
        <w:t xml:space="preserve"> </w:t>
      </w:r>
      <w:r w:rsidR="007509A7">
        <w:rPr>
          <w:sz w:val="24"/>
        </w:rPr>
        <w:t>показателей</w:t>
      </w:r>
      <w:r w:rsidR="007509A7">
        <w:rPr>
          <w:spacing w:val="50"/>
          <w:sz w:val="24"/>
        </w:rPr>
        <w:t xml:space="preserve"> </w:t>
      </w:r>
      <w:r w:rsidR="007509A7">
        <w:rPr>
          <w:sz w:val="24"/>
        </w:rPr>
        <w:t>ассортимента</w:t>
      </w:r>
      <w:r w:rsidR="007509A7">
        <w:rPr>
          <w:spacing w:val="49"/>
          <w:sz w:val="24"/>
        </w:rPr>
        <w:t xml:space="preserve"> </w:t>
      </w:r>
      <w:r w:rsidR="007509A7">
        <w:rPr>
          <w:sz w:val="24"/>
        </w:rPr>
        <w:t>и способами</w:t>
      </w:r>
      <w:r w:rsidR="007509A7">
        <w:rPr>
          <w:spacing w:val="-2"/>
          <w:sz w:val="24"/>
        </w:rPr>
        <w:t xml:space="preserve"> </w:t>
      </w:r>
      <w:r w:rsidR="007509A7">
        <w:rPr>
          <w:sz w:val="24"/>
        </w:rPr>
        <w:t>сохранения</w:t>
      </w:r>
      <w:r w:rsidR="007509A7">
        <w:rPr>
          <w:spacing w:val="-3"/>
          <w:sz w:val="24"/>
        </w:rPr>
        <w:t xml:space="preserve"> </w:t>
      </w:r>
      <w:r w:rsidR="007509A7">
        <w:rPr>
          <w:sz w:val="24"/>
        </w:rPr>
        <w:t>качества</w:t>
      </w:r>
      <w:r w:rsidR="007509A7">
        <w:rPr>
          <w:spacing w:val="-3"/>
          <w:sz w:val="24"/>
        </w:rPr>
        <w:t xml:space="preserve"> </w:t>
      </w:r>
      <w:r w:rsidR="007509A7">
        <w:rPr>
          <w:sz w:val="24"/>
        </w:rPr>
        <w:t>товаров</w:t>
      </w:r>
    </w:p>
    <w:p w14:paraId="617C7033" w14:textId="6FA7E482" w:rsidR="00025BB2" w:rsidRDefault="00B73585" w:rsidP="007509A7">
      <w:pPr>
        <w:tabs>
          <w:tab w:val="left" w:pos="993"/>
          <w:tab w:val="right" w:leader="underscore" w:pos="9639"/>
        </w:tabs>
        <w:spacing w:line="240" w:lineRule="auto"/>
        <w:jc w:val="left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</w:t>
      </w:r>
      <w:r w:rsidR="00967B2E">
        <w:rPr>
          <w:b/>
        </w:rPr>
        <w:t xml:space="preserve"> </w:t>
      </w:r>
      <w:r w:rsidR="000B46D7">
        <w:rPr>
          <w:b/>
        </w:rPr>
        <w:t>учебной</w:t>
      </w:r>
      <w:bookmarkStart w:id="0" w:name="_GoBack"/>
      <w:bookmarkEnd w:id="0"/>
      <w:r w:rsidR="00025BB2">
        <w:rPr>
          <w:b/>
          <w:i/>
        </w:rPr>
        <w:t xml:space="preserve"> практики</w:t>
      </w:r>
      <w:r w:rsidRPr="00FB4363">
        <w:t xml:space="preserve">: </w:t>
      </w:r>
    </w:p>
    <w:p w14:paraId="5BCAC38F" w14:textId="521BB179" w:rsidR="007509A7" w:rsidRPr="007509A7" w:rsidRDefault="007509A7" w:rsidP="007509A7">
      <w:pPr>
        <w:pStyle w:val="TableParagraph"/>
        <w:tabs>
          <w:tab w:val="left" w:pos="828"/>
        </w:tabs>
        <w:ind w:left="468" w:right="101"/>
        <w:rPr>
          <w:sz w:val="24"/>
        </w:rPr>
      </w:pPr>
      <w:r w:rsidRPr="007509A7">
        <w:rPr>
          <w:b/>
          <w:sz w:val="24"/>
        </w:rPr>
        <w:t>Основной этап</w:t>
      </w:r>
      <w:r>
        <w:rPr>
          <w:b/>
          <w:sz w:val="24"/>
        </w:rPr>
        <w:t xml:space="preserve"> </w:t>
      </w:r>
      <w:r w:rsidRPr="007509A7">
        <w:rPr>
          <w:b/>
          <w:spacing w:val="-57"/>
          <w:sz w:val="24"/>
        </w:rPr>
        <w:t xml:space="preserve"> </w:t>
      </w:r>
      <w:r w:rsidRPr="007509A7">
        <w:rPr>
          <w:b/>
          <w:sz w:val="24"/>
        </w:rPr>
        <w:t>практики</w:t>
      </w:r>
      <w:r w:rsidR="005603FA" w:rsidRPr="005159E8">
        <w:rPr>
          <w:sz w:val="24"/>
          <w:szCs w:val="24"/>
        </w:rPr>
        <w:t xml:space="preserve"> </w:t>
      </w:r>
    </w:p>
    <w:p w14:paraId="11BFA2E2" w14:textId="0B7440A2" w:rsidR="007509A7" w:rsidRDefault="007509A7" w:rsidP="007509A7">
      <w:pPr>
        <w:pStyle w:val="TableParagraph"/>
        <w:tabs>
          <w:tab w:val="left" w:pos="828"/>
        </w:tabs>
        <w:ind w:left="0" w:right="101" w:firstLine="709"/>
        <w:jc w:val="both"/>
        <w:rPr>
          <w:sz w:val="24"/>
        </w:rPr>
      </w:pPr>
      <w:r>
        <w:rPr>
          <w:sz w:val="24"/>
        </w:rPr>
        <w:t>1.Знакомится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росту;</w:t>
      </w:r>
    </w:p>
    <w:p w14:paraId="7FD88559" w14:textId="05E039E2" w:rsidR="007509A7" w:rsidRDefault="007509A7" w:rsidP="007509A7">
      <w:pPr>
        <w:pStyle w:val="TableParagraph"/>
        <w:tabs>
          <w:tab w:val="left" w:pos="828"/>
        </w:tabs>
        <w:ind w:left="0" w:right="105" w:firstLine="709"/>
        <w:jc w:val="both"/>
        <w:rPr>
          <w:sz w:val="24"/>
        </w:rPr>
      </w:pPr>
      <w:r>
        <w:rPr>
          <w:sz w:val="24"/>
        </w:rPr>
        <w:t>2.Изучает</w:t>
      </w:r>
      <w:r>
        <w:rPr>
          <w:spacing w:val="59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потребительские</w:t>
      </w:r>
      <w:r>
        <w:rPr>
          <w:spacing w:val="5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8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сохраняющие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качество;</w:t>
      </w:r>
    </w:p>
    <w:p w14:paraId="3080B1F3" w14:textId="06193AF8" w:rsidR="007509A7" w:rsidRDefault="007509A7" w:rsidP="007509A7">
      <w:pPr>
        <w:pStyle w:val="TableParagraph"/>
        <w:tabs>
          <w:tab w:val="left" w:pos="828"/>
          <w:tab w:val="left" w:pos="2078"/>
          <w:tab w:val="left" w:pos="3379"/>
          <w:tab w:val="left" w:pos="4967"/>
          <w:tab w:val="left" w:pos="6166"/>
        </w:tabs>
        <w:ind w:left="0" w:right="99" w:firstLine="709"/>
        <w:jc w:val="both"/>
        <w:rPr>
          <w:sz w:val="24"/>
        </w:rPr>
      </w:pPr>
      <w:r>
        <w:rPr>
          <w:sz w:val="24"/>
        </w:rPr>
        <w:t>3.Учится</w:t>
      </w:r>
      <w:r>
        <w:rPr>
          <w:sz w:val="24"/>
        </w:rPr>
        <w:tab/>
        <w:t>оценивать</w:t>
      </w:r>
      <w:r>
        <w:rPr>
          <w:sz w:val="24"/>
        </w:rPr>
        <w:tab/>
        <w:t>соответствие</w:t>
      </w:r>
      <w:r>
        <w:rPr>
          <w:sz w:val="24"/>
        </w:rPr>
        <w:tab/>
        <w:t>товарной</w:t>
      </w:r>
      <w:r>
        <w:rPr>
          <w:sz w:val="24"/>
        </w:rPr>
        <w:tab/>
      </w:r>
      <w:r>
        <w:rPr>
          <w:spacing w:val="-1"/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нормативной документации.</w:t>
      </w:r>
    </w:p>
    <w:p w14:paraId="54379277" w14:textId="10F7E17C" w:rsidR="007509A7" w:rsidRDefault="007509A7" w:rsidP="007509A7">
      <w:pPr>
        <w:pStyle w:val="TableParagraph"/>
        <w:tabs>
          <w:tab w:val="left" w:pos="828"/>
        </w:tabs>
        <w:ind w:left="0" w:firstLine="709"/>
        <w:jc w:val="both"/>
        <w:rPr>
          <w:sz w:val="24"/>
        </w:rPr>
      </w:pPr>
      <w:r>
        <w:rPr>
          <w:sz w:val="24"/>
        </w:rPr>
        <w:t>4.Изучает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</w:p>
    <w:p w14:paraId="4BE11364" w14:textId="10921E07" w:rsidR="005603FA" w:rsidRPr="005159E8" w:rsidRDefault="007509A7" w:rsidP="007509A7">
      <w:pPr>
        <w:pStyle w:val="TableParagraph"/>
        <w:tabs>
          <w:tab w:val="left" w:pos="828"/>
        </w:tabs>
        <w:spacing w:line="264" w:lineRule="exact"/>
        <w:ind w:left="0" w:firstLine="709"/>
        <w:jc w:val="both"/>
      </w:pPr>
      <w:r>
        <w:rPr>
          <w:sz w:val="24"/>
        </w:rPr>
        <w:t>5.Выполняет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</w:p>
    <w:p w14:paraId="0280672A" w14:textId="77777777" w:rsidR="007509A7" w:rsidRDefault="007509A7" w:rsidP="007509A7">
      <w:pPr>
        <w:pStyle w:val="TableParagraph"/>
        <w:spacing w:line="270" w:lineRule="exact"/>
        <w:ind w:left="0" w:firstLine="709"/>
        <w:jc w:val="both"/>
        <w:rPr>
          <w:sz w:val="24"/>
        </w:rPr>
      </w:pPr>
      <w:r w:rsidRPr="007509A7">
        <w:rPr>
          <w:b/>
          <w:sz w:val="24"/>
        </w:rPr>
        <w:t>Заключительный</w:t>
      </w:r>
      <w:r w:rsidRPr="007509A7">
        <w:rPr>
          <w:b/>
          <w:spacing w:val="-57"/>
          <w:sz w:val="24"/>
        </w:rPr>
        <w:t xml:space="preserve"> </w:t>
      </w:r>
      <w:r w:rsidRPr="007509A7">
        <w:rPr>
          <w:b/>
          <w:sz w:val="24"/>
        </w:rPr>
        <w:t>этап</w:t>
      </w:r>
      <w:r w:rsidR="005159E8" w:rsidRPr="005159E8">
        <w:rPr>
          <w:b/>
        </w:rPr>
        <w:t xml:space="preserve"> </w:t>
      </w:r>
      <w:r>
        <w:rPr>
          <w:sz w:val="24"/>
        </w:rPr>
        <w:t>Обработка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заданной</w:t>
      </w:r>
    </w:p>
    <w:p w14:paraId="17D2D0FA" w14:textId="130256DB" w:rsidR="00A03259" w:rsidRPr="00A03259" w:rsidRDefault="007509A7" w:rsidP="007509A7">
      <w:pPr>
        <w:tabs>
          <w:tab w:val="left" w:pos="993"/>
          <w:tab w:val="right" w:leader="underscore" w:pos="9639"/>
        </w:tabs>
        <w:spacing w:line="240" w:lineRule="auto"/>
        <w:rPr>
          <w:b/>
        </w:rPr>
      </w:pPr>
      <w:r>
        <w:t>тематике</w:t>
      </w:r>
      <w:r>
        <w:rPr>
          <w:spacing w:val="37"/>
        </w:rPr>
        <w:t xml:space="preserve"> </w:t>
      </w:r>
      <w:r>
        <w:t>отчета;</w:t>
      </w:r>
      <w:r>
        <w:rPr>
          <w:spacing w:val="38"/>
        </w:rPr>
        <w:t xml:space="preserve"> </w:t>
      </w:r>
      <w:r>
        <w:t>подготовка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оформление</w:t>
      </w:r>
      <w:r>
        <w:rPr>
          <w:spacing w:val="36"/>
        </w:rPr>
        <w:t xml:space="preserve"> </w:t>
      </w:r>
      <w:r>
        <w:t>отчета;</w:t>
      </w:r>
      <w:r>
        <w:rPr>
          <w:spacing w:val="38"/>
        </w:rPr>
        <w:t xml:space="preserve"> </w:t>
      </w:r>
      <w:r>
        <w:t>защита</w:t>
      </w:r>
      <w:r>
        <w:rPr>
          <w:spacing w:val="36"/>
        </w:rPr>
        <w:t xml:space="preserve"> </w:t>
      </w:r>
      <w:r>
        <w:t>отчета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практике.</w:t>
      </w:r>
    </w:p>
    <w:p w14:paraId="5C600367" w14:textId="1A11D38C" w:rsidR="00B73585" w:rsidRPr="00FB4363" w:rsidRDefault="00B73585" w:rsidP="007509A7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4F3D66ED" w14:textId="4942839B" w:rsidR="00D16F86" w:rsidRPr="00FB4363" w:rsidRDefault="00B73585" w:rsidP="007509A7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</w:t>
      </w:r>
      <w:r w:rsidR="00967B2E">
        <w:t xml:space="preserve"> </w:t>
      </w:r>
      <w:proofErr w:type="spellStart"/>
      <w:r w:rsidR="005159E8">
        <w:t>техн</w:t>
      </w:r>
      <w:proofErr w:type="spellEnd"/>
      <w:r w:rsidR="00967B2E">
        <w:t>.</w:t>
      </w:r>
      <w:r w:rsidRPr="00FB4363">
        <w:t xml:space="preserve"> наук, доцент кафедры </w:t>
      </w:r>
      <w:r w:rsidR="00967B2E">
        <w:t>экономики и товароведения</w:t>
      </w:r>
      <w:r w:rsidR="00967B2E" w:rsidRPr="00967B2E">
        <w:t xml:space="preserve"> </w:t>
      </w:r>
      <w:proofErr w:type="spellStart"/>
      <w:r w:rsidR="005159E8">
        <w:t>Клопова</w:t>
      </w:r>
      <w:proofErr w:type="spellEnd"/>
      <w:r w:rsidR="005159E8">
        <w:t xml:space="preserve"> А.В.</w:t>
      </w:r>
    </w:p>
    <w:sectPr w:rsidR="00D16F86" w:rsidRPr="00FB4363" w:rsidSect="00BC1952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122BA"/>
    <w:multiLevelType w:val="hybridMultilevel"/>
    <w:tmpl w:val="CB364F60"/>
    <w:lvl w:ilvl="0" w:tplc="713C9D8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09512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6FF46AA2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3" w:tplc="6B00699E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64466F8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5" w:tplc="0AACA2DE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6" w:tplc="88DCCD44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7" w:tplc="3E442E02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8" w:tplc="9006C226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5BB2"/>
    <w:rsid w:val="00052043"/>
    <w:rsid w:val="00070FF9"/>
    <w:rsid w:val="000B46D7"/>
    <w:rsid w:val="000F5606"/>
    <w:rsid w:val="001367B4"/>
    <w:rsid w:val="00142FD5"/>
    <w:rsid w:val="001D2BCC"/>
    <w:rsid w:val="002A6BB6"/>
    <w:rsid w:val="002E0814"/>
    <w:rsid w:val="003E3809"/>
    <w:rsid w:val="004B1770"/>
    <w:rsid w:val="005159E8"/>
    <w:rsid w:val="00551096"/>
    <w:rsid w:val="005603FA"/>
    <w:rsid w:val="005F2B2B"/>
    <w:rsid w:val="006824BA"/>
    <w:rsid w:val="006F6A50"/>
    <w:rsid w:val="007509A7"/>
    <w:rsid w:val="0094180F"/>
    <w:rsid w:val="00967B2E"/>
    <w:rsid w:val="009B7911"/>
    <w:rsid w:val="00A03259"/>
    <w:rsid w:val="00A264D0"/>
    <w:rsid w:val="00A36DF6"/>
    <w:rsid w:val="00A923FC"/>
    <w:rsid w:val="00AD7668"/>
    <w:rsid w:val="00B73585"/>
    <w:rsid w:val="00BC1952"/>
    <w:rsid w:val="00BF4382"/>
    <w:rsid w:val="00C95764"/>
    <w:rsid w:val="00CF262D"/>
    <w:rsid w:val="00D10667"/>
    <w:rsid w:val="00D16F86"/>
    <w:rsid w:val="00E1378F"/>
    <w:rsid w:val="00E57EF9"/>
    <w:rsid w:val="00EA7596"/>
    <w:rsid w:val="00EC1056"/>
    <w:rsid w:val="00F642B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3259"/>
    <w:pPr>
      <w:widowControl w:val="0"/>
      <w:autoSpaceDE w:val="0"/>
      <w:autoSpaceDN w:val="0"/>
      <w:spacing w:line="240" w:lineRule="auto"/>
      <w:ind w:left="59" w:firstLine="0"/>
      <w:jc w:val="left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7509A7"/>
    <w:pPr>
      <w:widowControl w:val="0"/>
      <w:autoSpaceDE w:val="0"/>
      <w:autoSpaceDN w:val="0"/>
      <w:spacing w:line="240" w:lineRule="auto"/>
      <w:ind w:left="793" w:firstLine="0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509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03259"/>
    <w:pPr>
      <w:widowControl w:val="0"/>
      <w:autoSpaceDE w:val="0"/>
      <w:autoSpaceDN w:val="0"/>
      <w:spacing w:line="240" w:lineRule="auto"/>
      <w:ind w:left="59" w:firstLine="0"/>
      <w:jc w:val="left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7509A7"/>
    <w:pPr>
      <w:widowControl w:val="0"/>
      <w:autoSpaceDE w:val="0"/>
      <w:autoSpaceDN w:val="0"/>
      <w:spacing w:line="240" w:lineRule="auto"/>
      <w:ind w:left="793" w:firstLine="0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509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161PC</cp:lastModifiedBy>
  <cp:revision>5</cp:revision>
  <dcterms:created xsi:type="dcterms:W3CDTF">2023-07-09T14:15:00Z</dcterms:created>
  <dcterms:modified xsi:type="dcterms:W3CDTF">2023-07-09T14:55:00Z</dcterms:modified>
</cp:coreProperties>
</file>