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E0697A" w:rsidRDefault="00F53F99" w:rsidP="00520DA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E0697A" w:rsidRDefault="00F53F99" w:rsidP="00520DAA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520DAA" w:rsidP="00520DAA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85492F" w:rsidRPr="00E069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Упаковка продовольственных товаров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520DAA" w:rsidRPr="00E0697A" w:rsidRDefault="00520DAA" w:rsidP="00520DAA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E0697A" w:rsidRDefault="00F53F99" w:rsidP="00520DAA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520DAA" w:rsidRPr="00520DAA" w:rsidRDefault="00520DAA" w:rsidP="00520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0DAA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520DA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ВО Донской ГАУ </w:t>
      </w:r>
      <w:r w:rsidRPr="00520DAA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520DAA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520DAA">
        <w:rPr>
          <w:rFonts w:ascii="Times New Roman" w:eastAsia="Times New Roman" w:hAnsi="Times New Roman" w:cs="Times New Roman"/>
          <w:sz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520DAA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Pr="00520DAA">
        <w:rPr>
          <w:rFonts w:ascii="Times New Roman" w:eastAsia="Times New Roman" w:hAnsi="Times New Roman" w:cs="Times New Roman"/>
          <w:sz w:val="24"/>
        </w:rPr>
        <w:t>),  утвержденного приказом Министерства образования и науки РФ от 4 декабря 2015 № 1429.</w:t>
      </w:r>
    </w:p>
    <w:p w:rsidR="00F53F99" w:rsidRPr="00E0697A" w:rsidRDefault="007866B0" w:rsidP="00520DA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E069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7866B0" w:rsidRDefault="00F53F99" w:rsidP="007866B0">
      <w:pPr>
        <w:pStyle w:val="a3"/>
        <w:ind w:left="0"/>
        <w:jc w:val="both"/>
      </w:pPr>
      <w:r w:rsidRPr="00E0697A">
        <w:rPr>
          <w:color w:val="000000"/>
          <w:spacing w:val="-6"/>
        </w:rPr>
        <w:t>Процесс изучения дисциплины направлен на формирование следующих комп</w:t>
      </w:r>
      <w:r w:rsidRPr="00520DAA">
        <w:rPr>
          <w:color w:val="000000"/>
          <w:spacing w:val="-6"/>
        </w:rPr>
        <w:t xml:space="preserve">етенций: </w:t>
      </w:r>
      <w:r w:rsidR="007866B0">
        <w:t>Профессиональные</w:t>
      </w:r>
      <w:r w:rsidR="007866B0">
        <w:rPr>
          <w:spacing w:val="-7"/>
        </w:rPr>
        <w:t xml:space="preserve"> </w:t>
      </w:r>
      <w:r w:rsidR="007866B0">
        <w:t>компетенции (ПК):</w:t>
      </w:r>
    </w:p>
    <w:p w:rsidR="007866B0" w:rsidRDefault="007866B0" w:rsidP="007866B0">
      <w:pPr>
        <w:pStyle w:val="a3"/>
        <w:ind w:left="0" w:right="239"/>
        <w:jc w:val="both"/>
      </w:pPr>
      <w:r>
        <w:t>- ПК-11 - умением оценивать соответствие товарной информации требованиям нормативной</w:t>
      </w:r>
      <w:r>
        <w:rPr>
          <w:spacing w:val="1"/>
        </w:rPr>
        <w:t xml:space="preserve"> </w:t>
      </w:r>
      <w:r>
        <w:t>документации.</w:t>
      </w:r>
    </w:p>
    <w:p w:rsidR="00F53F99" w:rsidRPr="00E0697A" w:rsidRDefault="00F53F99" w:rsidP="00520DA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E0697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E0697A" w:rsidRDefault="00F53F99" w:rsidP="00520DA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E0697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Знание:</w:t>
      </w:r>
    </w:p>
    <w:p w:rsidR="00F53F99" w:rsidRPr="00E0697A" w:rsidRDefault="0085492F" w:rsidP="00520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0697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 товарной информации требованиям нормативной документации;</w:t>
      </w:r>
    </w:p>
    <w:p w:rsidR="0085492F" w:rsidRPr="00E0697A" w:rsidRDefault="0085492F" w:rsidP="00520DA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0697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 к упаковке и маркировке, правил и сроков хранения, транспортирования и реализации товаров, правил их выкладки в местах продажи</w:t>
      </w:r>
      <w:r w:rsidRPr="00E069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F99" w:rsidRPr="00E0697A" w:rsidRDefault="00F53F99" w:rsidP="00520DAA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E0697A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F53F99" w:rsidRPr="00E0697A" w:rsidRDefault="0085492F" w:rsidP="00520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0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соответствие товарной информации требованиям нормативной документации;                                                         </w:t>
      </w:r>
    </w:p>
    <w:p w:rsidR="0085492F" w:rsidRPr="00E0697A" w:rsidRDefault="0085492F" w:rsidP="00520DAA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E0697A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- </w:t>
      </w:r>
      <w:r w:rsidRPr="00E0697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за соблюдением требований к упаковке и маркировке, правил и сроков хранения, транспортирования и реализации товаров, правил их выкладки.</w:t>
      </w:r>
    </w:p>
    <w:p w:rsidR="00F53F99" w:rsidRPr="00E0697A" w:rsidRDefault="002B250A" w:rsidP="0052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</w:p>
    <w:p w:rsidR="00F53F99" w:rsidRPr="00E0697A" w:rsidRDefault="0085492F" w:rsidP="00520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0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соответствия товарной информации требованиям нормативной документации;</w:t>
      </w:r>
    </w:p>
    <w:p w:rsidR="0085492F" w:rsidRPr="00E0697A" w:rsidRDefault="0085492F" w:rsidP="00520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0697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контроля за соблюдением требований к упаковке и маркировке, правил и сроков хранения, транспортирования и реализации товаров, правил их выкладки в местах продажи согласно стандартам мерч</w:t>
      </w:r>
      <w:r w:rsidR="00AD04D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0697A">
        <w:rPr>
          <w:rFonts w:ascii="Times New Roman" w:eastAsia="Times New Roman" w:hAnsi="Times New Roman" w:cs="Times New Roman"/>
          <w:color w:val="000000"/>
          <w:sz w:val="24"/>
          <w:szCs w:val="24"/>
        </w:rPr>
        <w:t>ндайзинга, принятым на предприятии.</w:t>
      </w:r>
    </w:p>
    <w:p w:rsidR="002B250A" w:rsidRPr="00E0697A" w:rsidRDefault="00520DAA" w:rsidP="0052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Опы</w:t>
      </w:r>
      <w:r w:rsidR="002B250A" w:rsidRPr="00E0697A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2B250A" w:rsidRPr="00E0697A" w:rsidRDefault="002B250A" w:rsidP="00520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sz w:val="24"/>
          <w:szCs w:val="24"/>
        </w:rPr>
        <w:t>- разработка предложений по предупреждению и сокращению товарных потерь;</w:t>
      </w:r>
    </w:p>
    <w:p w:rsidR="002B250A" w:rsidRPr="00E0697A" w:rsidRDefault="002B250A" w:rsidP="0052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sz w:val="24"/>
          <w:szCs w:val="24"/>
        </w:rPr>
        <w:t>- оценка соответствия товарной информации требованиям нормативной документации.</w:t>
      </w:r>
    </w:p>
    <w:p w:rsidR="00F53F99" w:rsidRPr="00E0697A" w:rsidRDefault="007866B0" w:rsidP="00520D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E0697A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AD04D2" w:rsidRDefault="007866B0" w:rsidP="00520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1. </w:t>
      </w:r>
      <w:r w:rsidR="0085492F" w:rsidRPr="00E0697A">
        <w:rPr>
          <w:rFonts w:ascii="Times New Roman" w:eastAsia="Times New Roman" w:hAnsi="Times New Roman" w:cs="Times New Roman"/>
          <w:sz w:val="24"/>
          <w:szCs w:val="24"/>
        </w:rPr>
        <w:t>Упаковка как объект товароведной и коммерческой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4D2" w:rsidRDefault="007866B0" w:rsidP="00520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2. </w:t>
      </w:r>
      <w:r w:rsidR="0085492F" w:rsidRPr="00E0697A">
        <w:rPr>
          <w:rFonts w:ascii="Times New Roman" w:eastAsia="Times New Roman" w:hAnsi="Times New Roman" w:cs="Times New Roman"/>
          <w:sz w:val="24"/>
          <w:szCs w:val="24"/>
        </w:rPr>
        <w:t>Укупорочные и вспомогательные средства.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4D2" w:rsidRDefault="007866B0" w:rsidP="00520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3. </w:t>
      </w:r>
      <w:r w:rsidR="0085492F" w:rsidRPr="00E0697A">
        <w:rPr>
          <w:rFonts w:ascii="Times New Roman" w:eastAsia="Times New Roman" w:hAnsi="Times New Roman" w:cs="Times New Roman"/>
          <w:sz w:val="24"/>
          <w:szCs w:val="24"/>
        </w:rPr>
        <w:t xml:space="preserve"> Технология и область применения. </w:t>
      </w:r>
    </w:p>
    <w:p w:rsidR="00F53F99" w:rsidRPr="00E0697A" w:rsidRDefault="007866B0" w:rsidP="00520D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4. </w:t>
      </w:r>
      <w:r w:rsidR="0085492F" w:rsidRPr="00E0697A">
        <w:rPr>
          <w:rFonts w:ascii="Times New Roman" w:eastAsia="Courier New" w:hAnsi="Times New Roman" w:cs="Courier New"/>
          <w:bCs/>
          <w:color w:val="000000"/>
          <w:sz w:val="24"/>
          <w:szCs w:val="24"/>
        </w:rPr>
        <w:t xml:space="preserve">Упаковка и окружающая среда: экологический аспект. </w:t>
      </w:r>
    </w:p>
    <w:p w:rsidR="007866B0" w:rsidRDefault="007866B0" w:rsidP="00520DA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AD04D2" w:rsidRPr="00E73CCD" w:rsidRDefault="007866B0" w:rsidP="00AD04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E0697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r w:rsidR="00AD04D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доцент, </w:t>
      </w:r>
      <w:r w:rsidR="00AD04D2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00B6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="00AD04D2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D04D2">
        <w:rPr>
          <w:rFonts w:ascii="Times New Roman" w:eastAsia="Times New Roman" w:hAnsi="Times New Roman" w:cs="Times New Roman"/>
          <w:color w:val="000000"/>
          <w:sz w:val="24"/>
          <w:szCs w:val="24"/>
        </w:rPr>
        <w:t>с.-</w:t>
      </w:r>
      <w:proofErr w:type="spellStart"/>
      <w:r w:rsidR="00AD04D2">
        <w:rPr>
          <w:rFonts w:ascii="Times New Roman" w:eastAsia="Times New Roman" w:hAnsi="Times New Roman" w:cs="Times New Roman"/>
          <w:color w:val="000000"/>
          <w:sz w:val="24"/>
          <w:szCs w:val="24"/>
        </w:rPr>
        <w:t>х.н</w:t>
      </w:r>
      <w:r w:rsidR="000C00B6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AD04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D04D2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доцент кафедры </w:t>
      </w:r>
      <w:r w:rsidR="00AD04D2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AD04D2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товароведения </w:t>
      </w:r>
      <w:proofErr w:type="spellStart"/>
      <w:r w:rsidR="00AD04D2"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Лосевская</w:t>
      </w:r>
      <w:proofErr w:type="spellEnd"/>
      <w:r w:rsidR="00AD0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p w:rsidR="00AD04D2" w:rsidRPr="00BE7B82" w:rsidRDefault="00AD04D2" w:rsidP="00AD04D2">
      <w:pPr>
        <w:pStyle w:val="TableParagraph"/>
        <w:spacing w:line="268" w:lineRule="exact"/>
        <w:ind w:left="107"/>
        <w:jc w:val="both"/>
        <w:rPr>
          <w:b/>
          <w:i/>
          <w:color w:val="000000"/>
          <w:sz w:val="24"/>
        </w:rPr>
      </w:pPr>
    </w:p>
    <w:p w:rsidR="00F53F99" w:rsidRPr="00E0697A" w:rsidRDefault="00F53F99" w:rsidP="0052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998" w:rsidRPr="00E0697A" w:rsidRDefault="00F86998" w:rsidP="0052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E0697A" w:rsidSect="00AD04D2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9"/>
    <w:rsid w:val="000C00B6"/>
    <w:rsid w:val="001464D1"/>
    <w:rsid w:val="002A117F"/>
    <w:rsid w:val="002B250A"/>
    <w:rsid w:val="00520DAA"/>
    <w:rsid w:val="00584A67"/>
    <w:rsid w:val="006C0CD1"/>
    <w:rsid w:val="007866B0"/>
    <w:rsid w:val="0085492F"/>
    <w:rsid w:val="0095409F"/>
    <w:rsid w:val="009C69BA"/>
    <w:rsid w:val="00A13D76"/>
    <w:rsid w:val="00A93B3B"/>
    <w:rsid w:val="00AD04D2"/>
    <w:rsid w:val="00B603BE"/>
    <w:rsid w:val="00E0697A"/>
    <w:rsid w:val="00E8583E"/>
    <w:rsid w:val="00F53F99"/>
    <w:rsid w:val="00F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66B0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866B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D0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66B0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866B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D0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3</cp:revision>
  <dcterms:created xsi:type="dcterms:W3CDTF">2023-06-10T20:02:00Z</dcterms:created>
  <dcterms:modified xsi:type="dcterms:W3CDTF">2023-06-22T18:45:00Z</dcterms:modified>
</cp:coreProperties>
</file>