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2FDC18B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37D82" w:rsidRPr="00237D82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Управленческий анализ в отраслях АПК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CFAF37D" w:rsidR="00730DC7" w:rsidRPr="007C0A9B" w:rsidRDefault="00C43861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0FCFD21" w14:textId="1CBB2F92" w:rsidR="00237D82" w:rsidRPr="00237D82" w:rsidRDefault="00237D82" w:rsidP="00237D8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82">
        <w:rPr>
          <w:rFonts w:ascii="Times New Roman" w:hAnsi="Times New Roman" w:cs="Times New Roman"/>
          <w:sz w:val="24"/>
          <w:szCs w:val="24"/>
          <w:lang w:val="x-none"/>
        </w:rPr>
        <w:t>Профессиональные компетенции (ПК):</w:t>
      </w:r>
      <w:r w:rsidRPr="00237D82">
        <w:rPr>
          <w:rFonts w:ascii="Times New Roman" w:hAnsi="Times New Roman" w:cs="Times New Roman"/>
          <w:sz w:val="24"/>
          <w:szCs w:val="24"/>
        </w:rPr>
        <w:t xml:space="preserve"> способность проводить финансовый анализ, бюджетирование и управление денежными потоками (ПК-4).</w:t>
      </w:r>
    </w:p>
    <w:p w14:paraId="4B553B74" w14:textId="563884CF" w:rsidR="00491128" w:rsidRPr="00237D82" w:rsidRDefault="00237D82" w:rsidP="00237D8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82">
        <w:rPr>
          <w:rFonts w:ascii="Times New Roman" w:hAnsi="Times New Roman" w:cs="Times New Roman"/>
          <w:sz w:val="24"/>
          <w:szCs w:val="24"/>
        </w:rPr>
        <w:t>Индикаторы достижения компетенции: Организует бюджетирование и управление денежными потоками в экономическом субъекте (ПК-4.2)</w:t>
      </w:r>
      <w:r w:rsidR="00C43861" w:rsidRPr="0023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55E318D3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37D82" w:rsidRPr="00237D82">
        <w:rPr>
          <w:rFonts w:ascii="Times New Roman" w:hAnsi="Times New Roman" w:cs="Times New Roman"/>
          <w:bCs/>
          <w:iCs/>
          <w:sz w:val="24"/>
          <w:szCs w:val="24"/>
        </w:rPr>
        <w:t>закономерности функционирования и основные концепции управленческого анализа на макро- и микроуровне; современные методы экономического и управленческого анализа; направления использования результатов управленческого анализа в бизнес-планировании и управлении организацией</w:t>
      </w:r>
      <w:r w:rsidR="00A13C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3246FE41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D82" w:rsidRPr="00237D82">
        <w:rPr>
          <w:rFonts w:ascii="Times New Roman" w:hAnsi="Times New Roman" w:cs="Times New Roman"/>
          <w:sz w:val="24"/>
          <w:szCs w:val="24"/>
        </w:rPr>
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макроуровне;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F877B3F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D82" w:rsidRPr="00237D82">
        <w:rPr>
          <w:rFonts w:ascii="Times New Roman" w:hAnsi="Times New Roman" w:cs="Times New Roman"/>
          <w:sz w:val="24"/>
          <w:szCs w:val="24"/>
        </w:rPr>
        <w:t>анализировать и использовать различные источники информации для проведения аналитических расчетов; составлять прогноз основных стратегических и тактических показателей деятельности предприятия</w:t>
      </w:r>
      <w:r w:rsidR="00A13CE8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5BF0B5B3" w:rsidR="00730DC7" w:rsidRPr="007C0A9B" w:rsidRDefault="00730DC7" w:rsidP="00237D8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37D82" w:rsidRPr="00237D82">
        <w:rPr>
          <w:rFonts w:ascii="Times New Roman" w:hAnsi="Times New Roman" w:cs="Times New Roman"/>
          <w:sz w:val="24"/>
          <w:szCs w:val="24"/>
        </w:rPr>
        <w:t>Раздел 1. Роль и место управленческого анализа в системе управления предприятием. Раздел 2. Методологическая основа управленческого анализа.</w:t>
      </w:r>
      <w:r w:rsidR="00237D82" w:rsidRPr="00237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D82" w:rsidRPr="00237D82">
        <w:rPr>
          <w:rFonts w:ascii="Times New Roman" w:hAnsi="Times New Roman" w:cs="Times New Roman"/>
          <w:sz w:val="24"/>
          <w:szCs w:val="24"/>
        </w:rPr>
        <w:t>Раздел 3. Стратегический управленческий анализ. Раздел 4. Анализ в системе бизнес-планирования.</w:t>
      </w:r>
      <w:r w:rsidR="00237D82" w:rsidRPr="00237D82">
        <w:t xml:space="preserve"> </w:t>
      </w:r>
      <w:r w:rsidR="00237D82" w:rsidRPr="00237D82">
        <w:rPr>
          <w:rFonts w:ascii="Times New Roman" w:hAnsi="Times New Roman" w:cs="Times New Roman"/>
          <w:sz w:val="24"/>
          <w:szCs w:val="24"/>
        </w:rPr>
        <w:t>Раздел 5. Анализ внешней среды.</w:t>
      </w:r>
      <w:r w:rsidR="00237D82" w:rsidRPr="00237D82">
        <w:rPr>
          <w:rFonts w:ascii="Times New Roman" w:hAnsi="Times New Roman" w:cs="Times New Roman"/>
          <w:sz w:val="24"/>
          <w:szCs w:val="24"/>
        </w:rPr>
        <w:tab/>
        <w:t>Раздел 6. Анализ технико-организационного уровня и других условий производства.</w:t>
      </w:r>
      <w:r w:rsidR="00237D82" w:rsidRPr="00237D82">
        <w:rPr>
          <w:rFonts w:ascii="Times New Roman" w:hAnsi="Times New Roman" w:cs="Times New Roman"/>
          <w:sz w:val="24"/>
          <w:szCs w:val="24"/>
        </w:rPr>
        <w:tab/>
        <w:t>Раздел 7. Анализ расходов.</w:t>
      </w:r>
      <w:r w:rsidR="00237D82" w:rsidRPr="00237D82">
        <w:rPr>
          <w:rFonts w:ascii="Times New Roman" w:hAnsi="Times New Roman" w:cs="Times New Roman"/>
          <w:sz w:val="24"/>
          <w:szCs w:val="24"/>
        </w:rPr>
        <w:tab/>
        <w:t>Раздел 8. Анализ безубыточности деятельности организации. Раздел 9. Анализ финансовых результатов.</w:t>
      </w:r>
    </w:p>
    <w:p w14:paraId="1D41CB47" w14:textId="567A840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13CE8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0FA13D2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DB3D31" w:rsidRPr="00DB3D31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131F1"/>
    <w:multiLevelType w:val="hybridMultilevel"/>
    <w:tmpl w:val="BBF09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4CEF"/>
    <w:rsid w:val="00206FBB"/>
    <w:rsid w:val="00237D82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A17CE"/>
    <w:rsid w:val="009C387D"/>
    <w:rsid w:val="009F3E90"/>
    <w:rsid w:val="00A13CE8"/>
    <w:rsid w:val="00A86FC7"/>
    <w:rsid w:val="00AB7F27"/>
    <w:rsid w:val="00B23F01"/>
    <w:rsid w:val="00B84E59"/>
    <w:rsid w:val="00C43861"/>
    <w:rsid w:val="00C640F1"/>
    <w:rsid w:val="00CE03F7"/>
    <w:rsid w:val="00DB3D3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9C794F38-060B-4D94-ADF7-0623B439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2021-10-17T21:15:00Z</dcterms:created>
  <dcterms:modified xsi:type="dcterms:W3CDTF">2023-06-26T06:33:00Z</dcterms:modified>
</cp:coreProperties>
</file>