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BBCB8D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D0759" w:rsidRPr="00DD0759">
        <w:rPr>
          <w:rFonts w:ascii="Times New Roman" w:hAnsi="Times New Roman" w:cs="Times New Roman"/>
          <w:b/>
          <w:bCs/>
          <w:sz w:val="24"/>
          <w:szCs w:val="24"/>
          <w:u w:val="single"/>
        </w:rPr>
        <w:t>Международные стандарты аудита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108AAF0B" w:rsidR="00730DC7" w:rsidRPr="007C0A9B" w:rsidRDefault="00EE7EAD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FC7">
        <w:rPr>
          <w:rFonts w:ascii="Times New Roman" w:hAnsi="Times New Roman" w:cs="Times New Roman"/>
          <w:sz w:val="24"/>
          <w:szCs w:val="24"/>
        </w:rPr>
        <w:t xml:space="preserve">(уровень </w:t>
      </w:r>
      <w:proofErr w:type="spellStart"/>
      <w:r w:rsidRPr="00A86FC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86FC7">
        <w:rPr>
          <w:rFonts w:ascii="Times New Roman" w:hAnsi="Times New Roman" w:cs="Times New Roman"/>
          <w:sz w:val="24"/>
          <w:szCs w:val="24"/>
        </w:rPr>
        <w:t xml:space="preserve">), утвержденным приказом Министерства образования и науки РФ от 12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A86FC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86F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954</w:t>
      </w:r>
      <w:r w:rsidRPr="00A86FC7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0DC173D" w14:textId="594808FC" w:rsidR="00EE7EAD" w:rsidRPr="00EE7EAD" w:rsidRDefault="00EE7EAD" w:rsidP="00EE7EA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E7EAD">
        <w:rPr>
          <w:rFonts w:ascii="Times New Roman" w:hAnsi="Times New Roman" w:cs="Times New Roman"/>
          <w:sz w:val="24"/>
          <w:szCs w:val="24"/>
          <w:lang w:val="x-none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EAD">
        <w:rPr>
          <w:rFonts w:ascii="Times New Roman" w:hAnsi="Times New Roman" w:cs="Times New Roman"/>
          <w:sz w:val="24"/>
          <w:szCs w:val="24"/>
          <w:lang w:val="x-none"/>
        </w:rPr>
        <w:t>способность осуществлять внутренний контроль ведения бухгалтерского учета и составления бухгалтерской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(финансовой) отчетности (ПК-2)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E7EAD">
        <w:rPr>
          <w:rFonts w:ascii="Times New Roman" w:hAnsi="Times New Roman" w:cs="Times New Roman"/>
          <w:sz w:val="24"/>
          <w:szCs w:val="24"/>
          <w:lang w:val="x-none"/>
        </w:rPr>
        <w:t>способность проводить аудиторские процедуры (действия) и оказание сопутствующих аудиту и прочих услуг, связанных с аудиторской деятельностью (ПК-5).</w:t>
      </w:r>
    </w:p>
    <w:p w14:paraId="4B553B74" w14:textId="05A00771" w:rsidR="00491128" w:rsidRPr="00EE7EAD" w:rsidRDefault="00EE7EAD" w:rsidP="00EE7EAD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EAD">
        <w:rPr>
          <w:rFonts w:ascii="Times New Roman" w:hAnsi="Times New Roman" w:cs="Times New Roman"/>
          <w:sz w:val="24"/>
          <w:szCs w:val="24"/>
          <w:lang w:val="x-none"/>
        </w:rPr>
        <w:t>Индикаторы достижения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E7EAD">
        <w:rPr>
          <w:rFonts w:ascii="Times New Roman" w:hAnsi="Times New Roman" w:cs="Times New Roman"/>
          <w:sz w:val="24"/>
          <w:szCs w:val="24"/>
          <w:lang w:val="x-none"/>
        </w:rPr>
        <w:t>проверяет обоснованность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 (ПК-2.2)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EE7EAD">
        <w:rPr>
          <w:rFonts w:ascii="Times New Roman" w:hAnsi="Times New Roman" w:cs="Times New Roman"/>
          <w:sz w:val="24"/>
          <w:szCs w:val="24"/>
          <w:lang w:val="x-none"/>
        </w:rPr>
        <w:t>осуществляет процесс проведения аудиторских процедур (действий) (ПК-5.1)</w:t>
      </w:r>
      <w:r>
        <w:rPr>
          <w:rFonts w:ascii="Times New Roman" w:hAnsi="Times New Roman" w:cs="Times New Roman"/>
          <w:sz w:val="24"/>
          <w:szCs w:val="24"/>
        </w:rPr>
        <w:t>; о</w:t>
      </w:r>
      <w:r w:rsidRPr="00EE7EAD">
        <w:rPr>
          <w:rFonts w:ascii="Times New Roman" w:hAnsi="Times New Roman" w:cs="Times New Roman"/>
          <w:sz w:val="24"/>
          <w:szCs w:val="24"/>
          <w:lang w:val="x-none"/>
        </w:rPr>
        <w:t>организует работу по оказанию сопутствующих аудиту и прочих услуг, связанных с аудиторской деятельностью (ПК-5.2)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297D4130" w:rsidR="00B84E59" w:rsidRPr="00B84E59" w:rsidRDefault="00F83D36" w:rsidP="00DD0759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bCs/>
          <w:iCs/>
          <w:sz w:val="24"/>
          <w:szCs w:val="24"/>
        </w:rPr>
        <w:t>состава и содержания международных стандартов аудита, используя отечественные и зарубежные источники информации;</w:t>
      </w:r>
      <w:r w:rsidR="00DD07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bCs/>
          <w:iCs/>
          <w:sz w:val="24"/>
          <w:szCs w:val="24"/>
        </w:rPr>
        <w:t>аналитических процедур в аудите в соответствии с требованиями международных стандартов аудита, используя отечественные и зарубежные источники информации; понятия качества в международной практике аудита, содержание политики и процедур контроля качества аудита в соответствии с международными стандартами аудита, используя отечественные и зарубежные источники информации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3968D29" w14:textId="0B8644D8" w:rsidR="00B84E59" w:rsidRDefault="00F83D36" w:rsidP="00DD0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использовать требования международных стандартов аудита при проведении аудита и разработки внутрифирменных стандартов аудита для аудиторских организаций, используя отечественные и зарубежные источники информации, а также собрать необходимые данные проанализировать их и подготовить информационный обзор и/или аналитический отчет и сформулировать собственное мнение;</w:t>
      </w:r>
      <w:r w:rsidR="00DD0759">
        <w:rPr>
          <w:rFonts w:ascii="Times New Roman" w:hAnsi="Times New Roman" w:cs="Times New Roman"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устанавливать задания аудиторам, распределять задания между членами аудиторской группы, формулировать задания, позволяющих оценивать ход их исполнения, качество и эффективность, используя отечественные и зарубежные источники информации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45E9DD3F" w14:textId="3A34ED26" w:rsidR="00B84E59" w:rsidRDefault="00F83D36" w:rsidP="00DD0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применения международных стандартов аудита как эталона для оценки качества аудиторских проверок, используя отечественные и зарубежные источники информации, принимать меры по выявленным нарушениям;</w:t>
      </w:r>
      <w:r w:rsidR="00DD0759">
        <w:rPr>
          <w:rFonts w:ascii="Times New Roman" w:hAnsi="Times New Roman" w:cs="Times New Roman"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составления аудиторской документации в международном формате, используя отечественные и зарубежные источники информации, собрать необходимые данные проанализировать их и формулировки выводов по результатам аудита и выработки основных управленческих решений</w:t>
      </w:r>
      <w:r w:rsidR="00DD0759">
        <w:rPr>
          <w:rFonts w:ascii="Times New Roman" w:hAnsi="Times New Roman" w:cs="Times New Roman"/>
          <w:sz w:val="24"/>
          <w:szCs w:val="24"/>
        </w:rPr>
        <w:t>;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  <w:r w:rsidR="00DD0759" w:rsidRPr="00DD0759">
        <w:rPr>
          <w:rFonts w:ascii="Times New Roman" w:hAnsi="Times New Roman" w:cs="Times New Roman"/>
          <w:sz w:val="24"/>
          <w:szCs w:val="24"/>
        </w:rPr>
        <w:t>применять полученные знания к организации аудиторской проверки по международным стандартам аудита, используя отечественные и зарубежные источники информации</w:t>
      </w:r>
      <w:r w:rsidR="00DD0759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791E70D6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1 «Сущность и содержание стандартов аудита».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2 «Связь международных стандартов аудита с национальными нормативными документами, регулирующими аудиторскую деятельность».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3 «Стандарты, устанавливающие ответственность аудитора».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4 «Стандарты по планированию аудита».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5 «Стандарты, устанавливающие методы получения аудиторских доказательств».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6 «Стандарты, устанавливающие взаимоотношения различных субъектов в ходе аудита».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7 «Стандарты, устанавливающие порядок формирования итоговых документов аудита».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8 «Стандарты, устанавливающие порядок выполнения специальных заданий и оказания сопутствующих услуг».</w:t>
      </w:r>
      <w:r w:rsidR="00916612" w:rsidRPr="00916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612" w:rsidRPr="00916612">
        <w:rPr>
          <w:rFonts w:ascii="Times New Roman" w:hAnsi="Times New Roman" w:cs="Times New Roman"/>
          <w:sz w:val="24"/>
          <w:szCs w:val="24"/>
        </w:rPr>
        <w:t>Раздел 9 «Положения по международной практике аудита</w:t>
      </w:r>
      <w:r w:rsidR="00916612" w:rsidRPr="00916612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D41CB47" w14:textId="098C974A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16612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6A25EEAE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915674" w:rsidRPr="00915674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5059E">
        <w:rPr>
          <w:rFonts w:ascii="Times New Roman" w:hAnsi="Times New Roman" w:cs="Times New Roman"/>
          <w:sz w:val="24"/>
          <w:szCs w:val="24"/>
        </w:rPr>
        <w:t>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35F6D"/>
    <w:rsid w:val="00206FBB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15674"/>
    <w:rsid w:val="00916612"/>
    <w:rsid w:val="009C387D"/>
    <w:rsid w:val="00A86FC7"/>
    <w:rsid w:val="00AB7F27"/>
    <w:rsid w:val="00B23F01"/>
    <w:rsid w:val="00B84E59"/>
    <w:rsid w:val="00C640F1"/>
    <w:rsid w:val="00CE03F7"/>
    <w:rsid w:val="00DD0759"/>
    <w:rsid w:val="00DF23B5"/>
    <w:rsid w:val="00EE7EAD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A71D0411-AC0B-4427-9184-74661CC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semiHidden/>
    <w:unhideWhenUsed/>
    <w:rsid w:val="00DD075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2021-10-12T11:28:00Z</dcterms:created>
  <dcterms:modified xsi:type="dcterms:W3CDTF">2023-06-26T06:33:00Z</dcterms:modified>
</cp:coreProperties>
</file>