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AE7E50" w14:textId="00DC81C7" w:rsidR="009C387D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14:paraId="266B58E1" w14:textId="617833A2" w:rsidR="00730DC7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14:paraId="5B61BA1F" w14:textId="4BBCB8D7" w:rsidR="00730DC7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r w:rsidR="00DD0759" w:rsidRPr="00DD0759">
        <w:rPr>
          <w:rFonts w:ascii="Times New Roman" w:hAnsi="Times New Roman" w:cs="Times New Roman"/>
          <w:b/>
          <w:bCs/>
          <w:sz w:val="24"/>
          <w:szCs w:val="24"/>
          <w:u w:val="single"/>
        </w:rPr>
        <w:t>Международные стандарты аудита</w:t>
      </w: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14:paraId="5B5DF53F" w14:textId="642B826C" w:rsidR="00730DC7" w:rsidRPr="007C0A9B" w:rsidRDefault="00730DC7" w:rsidP="00B84E5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характеристика.</w:t>
      </w:r>
    </w:p>
    <w:p w14:paraId="743744DE" w14:textId="108AAF0B" w:rsidR="00730DC7" w:rsidRPr="007C0A9B" w:rsidRDefault="00EE7EAD" w:rsidP="00491128">
      <w:pPr>
        <w:widowControl w:val="0"/>
        <w:tabs>
          <w:tab w:val="left" w:pos="993"/>
        </w:tabs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ВО Донской ГАУ по </w:t>
      </w:r>
      <w:r w:rsidRPr="00A86FC7">
        <w:rPr>
          <w:rFonts w:ascii="Times New Roman" w:hAnsi="Times New Roman" w:cs="Times New Roman"/>
          <w:bCs/>
          <w:sz w:val="24"/>
          <w:szCs w:val="24"/>
        </w:rPr>
        <w:t xml:space="preserve">направлению </w:t>
      </w:r>
      <w:r w:rsidRPr="00A86FC7">
        <w:rPr>
          <w:rFonts w:ascii="Times New Roman" w:hAnsi="Times New Roman" w:cs="Times New Roman"/>
          <w:sz w:val="24"/>
          <w:szCs w:val="24"/>
        </w:rPr>
        <w:t>подготовки 38.03.01 Экономика (направленность «Бухгалтерский учет, анализ и аудит (с учетом специфики сельского хозяйства)»), разработанной в соответствии с Федеральным государственным образовательным стандартом высшего  образования по направлению подготовки  38.03.01 Экономика</w:t>
      </w:r>
      <w:r w:rsidRPr="00A86F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6FC7">
        <w:rPr>
          <w:rFonts w:ascii="Times New Roman" w:hAnsi="Times New Roman" w:cs="Times New Roman"/>
          <w:sz w:val="24"/>
          <w:szCs w:val="24"/>
        </w:rPr>
        <w:t xml:space="preserve">(уровень </w:t>
      </w:r>
      <w:proofErr w:type="spellStart"/>
      <w:r w:rsidRPr="00A86FC7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A86FC7">
        <w:rPr>
          <w:rFonts w:ascii="Times New Roman" w:hAnsi="Times New Roman" w:cs="Times New Roman"/>
          <w:sz w:val="24"/>
          <w:szCs w:val="24"/>
        </w:rPr>
        <w:t xml:space="preserve">), утвержденным приказом Министерства образования и науки РФ от 12 </w:t>
      </w:r>
      <w:r>
        <w:rPr>
          <w:rFonts w:ascii="Times New Roman" w:hAnsi="Times New Roman" w:cs="Times New Roman"/>
          <w:sz w:val="24"/>
          <w:szCs w:val="24"/>
        </w:rPr>
        <w:t>августа</w:t>
      </w:r>
      <w:r w:rsidRPr="00A86FC7">
        <w:rPr>
          <w:rFonts w:ascii="Times New Roman" w:hAnsi="Times New Roman" w:cs="Times New Roman"/>
          <w:sz w:val="24"/>
          <w:szCs w:val="24"/>
        </w:rPr>
        <w:t xml:space="preserve"> 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A86FC7">
        <w:rPr>
          <w:rFonts w:ascii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sz w:val="24"/>
          <w:szCs w:val="24"/>
        </w:rPr>
        <w:t>954</w:t>
      </w:r>
      <w:r w:rsidRPr="00A86FC7">
        <w:rPr>
          <w:rFonts w:ascii="Times New Roman" w:hAnsi="Times New Roman" w:cs="Times New Roman"/>
          <w:sz w:val="24"/>
          <w:szCs w:val="24"/>
        </w:rPr>
        <w:t>.</w:t>
      </w:r>
    </w:p>
    <w:p w14:paraId="06200E2C" w14:textId="79BA6428" w:rsidR="00730DC7" w:rsidRPr="007C0A9B" w:rsidRDefault="00730DC7" w:rsidP="00B84E5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14:paraId="194D90BD" w14:textId="77777777" w:rsidR="00F83D36" w:rsidRPr="007C0A9B" w:rsidRDefault="00F83D36" w:rsidP="00B84E59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Процесс изучения дисциплины направлен на формирование компетенций: </w:t>
      </w:r>
    </w:p>
    <w:p w14:paraId="10DC173D" w14:textId="594808FC" w:rsidR="00EE7EAD" w:rsidRPr="00EE7EAD" w:rsidRDefault="00EE7EAD" w:rsidP="00EE7EAD">
      <w:pPr>
        <w:widowControl w:val="0"/>
        <w:tabs>
          <w:tab w:val="left" w:pos="993"/>
        </w:tabs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EE7EAD">
        <w:rPr>
          <w:rFonts w:ascii="Times New Roman" w:hAnsi="Times New Roman" w:cs="Times New Roman"/>
          <w:sz w:val="24"/>
          <w:szCs w:val="24"/>
          <w:lang w:val="x-none"/>
        </w:rPr>
        <w:t>Профессиональные компетенции (ПК):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7EAD">
        <w:rPr>
          <w:rFonts w:ascii="Times New Roman" w:hAnsi="Times New Roman" w:cs="Times New Roman"/>
          <w:sz w:val="24"/>
          <w:szCs w:val="24"/>
          <w:lang w:val="x-none"/>
        </w:rPr>
        <w:t>способность осуществлять внутренний контроль ведения бухгалтерского учета и составления бухгалтерской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(финансовой) отчетности (ПК-2)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EE7EAD">
        <w:rPr>
          <w:rFonts w:ascii="Times New Roman" w:hAnsi="Times New Roman" w:cs="Times New Roman"/>
          <w:sz w:val="24"/>
          <w:szCs w:val="24"/>
          <w:lang w:val="x-none"/>
        </w:rPr>
        <w:t>способность проводить аудиторские процедуры (действия) и оказание сопутствующих аудиту и прочих услуг, связанных с аудиторской деятельностью (ПК-5).</w:t>
      </w:r>
    </w:p>
    <w:p w14:paraId="4B553B74" w14:textId="05A00771" w:rsidR="00491128" w:rsidRPr="00EE7EAD" w:rsidRDefault="00EE7EAD" w:rsidP="00EE7EAD">
      <w:pPr>
        <w:widowControl w:val="0"/>
        <w:tabs>
          <w:tab w:val="left" w:pos="993"/>
        </w:tabs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7EAD">
        <w:rPr>
          <w:rFonts w:ascii="Times New Roman" w:hAnsi="Times New Roman" w:cs="Times New Roman"/>
          <w:sz w:val="24"/>
          <w:szCs w:val="24"/>
          <w:lang w:val="x-none"/>
        </w:rPr>
        <w:t>Индикаторы достижения компетенции: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EE7EAD">
        <w:rPr>
          <w:rFonts w:ascii="Times New Roman" w:hAnsi="Times New Roman" w:cs="Times New Roman"/>
          <w:sz w:val="24"/>
          <w:szCs w:val="24"/>
          <w:lang w:val="x-none"/>
        </w:rPr>
        <w:t>проверяет обоснованность первичных учетных документов, которыми оформлены факты хозяйственной жизни, логическая увязка отдельных показателей; проверка качества ведения регистров бухгалтерского учета и составления бухгалтерской (финансовой) отчетности (ПК-2.2)</w:t>
      </w:r>
      <w:r>
        <w:rPr>
          <w:rFonts w:ascii="Times New Roman" w:hAnsi="Times New Roman" w:cs="Times New Roman"/>
          <w:sz w:val="24"/>
          <w:szCs w:val="24"/>
        </w:rPr>
        <w:t>; о</w:t>
      </w:r>
      <w:r w:rsidRPr="00EE7EAD">
        <w:rPr>
          <w:rFonts w:ascii="Times New Roman" w:hAnsi="Times New Roman" w:cs="Times New Roman"/>
          <w:sz w:val="24"/>
          <w:szCs w:val="24"/>
          <w:lang w:val="x-none"/>
        </w:rPr>
        <w:t>осуществляет процесс проведения аудиторских процедур (действий) (ПК-5.1)</w:t>
      </w:r>
      <w:r>
        <w:rPr>
          <w:rFonts w:ascii="Times New Roman" w:hAnsi="Times New Roman" w:cs="Times New Roman"/>
          <w:sz w:val="24"/>
          <w:szCs w:val="24"/>
        </w:rPr>
        <w:t>; о</w:t>
      </w:r>
      <w:r w:rsidRPr="00EE7EAD">
        <w:rPr>
          <w:rFonts w:ascii="Times New Roman" w:hAnsi="Times New Roman" w:cs="Times New Roman"/>
          <w:sz w:val="24"/>
          <w:szCs w:val="24"/>
          <w:lang w:val="x-none"/>
        </w:rPr>
        <w:t>организует работу по оказанию сопутствующих аудиту и прочих услуг, связанных с аудиторской деятельностью (ПК-5.2)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1F3844D" w14:textId="2A536DB6" w:rsidR="00F83D36" w:rsidRPr="007C0A9B" w:rsidRDefault="00F83D36" w:rsidP="00B84E59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14:paraId="35367032" w14:textId="297D4130" w:rsidR="00B84E59" w:rsidRPr="00B84E59" w:rsidRDefault="00F83D36" w:rsidP="00DD0759">
      <w:pPr>
        <w:pStyle w:val="a3"/>
        <w:widowControl w:val="0"/>
        <w:tabs>
          <w:tab w:val="left" w:pos="993"/>
        </w:tabs>
        <w:spacing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i/>
          <w:iCs/>
          <w:sz w:val="24"/>
          <w:szCs w:val="24"/>
        </w:rPr>
        <w:t>Знания:</w:t>
      </w:r>
      <w:r w:rsidRPr="007C0A9B">
        <w:rPr>
          <w:rFonts w:ascii="Times New Roman" w:hAnsi="Times New Roman" w:cs="Times New Roman"/>
          <w:sz w:val="24"/>
          <w:szCs w:val="24"/>
        </w:rPr>
        <w:t xml:space="preserve"> </w:t>
      </w:r>
      <w:r w:rsidR="00DD0759" w:rsidRPr="00DD0759">
        <w:rPr>
          <w:rFonts w:ascii="Times New Roman" w:hAnsi="Times New Roman" w:cs="Times New Roman"/>
          <w:bCs/>
          <w:iCs/>
          <w:sz w:val="24"/>
          <w:szCs w:val="24"/>
        </w:rPr>
        <w:t>состава и содержания международных стандартов аудита, используя отечественные и зарубежные источники информации;</w:t>
      </w:r>
      <w:r w:rsidR="00DD075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DD0759" w:rsidRPr="00DD0759">
        <w:rPr>
          <w:rFonts w:ascii="Times New Roman" w:hAnsi="Times New Roman" w:cs="Times New Roman"/>
          <w:bCs/>
          <w:iCs/>
          <w:sz w:val="24"/>
          <w:szCs w:val="24"/>
        </w:rPr>
        <w:t>аналитических процедур в аудите в соответствии с требованиями международных стандартов аудита, используя отечественные и зарубежные источники информации; понятия качества в международной практике аудита, содержание политики и процедур контроля качества аудита в соответствии с международными стандартами аудита, используя отечественные и зарубежные источники информации</w:t>
      </w:r>
      <w:r w:rsidR="00B84E59">
        <w:rPr>
          <w:rFonts w:ascii="Times New Roman" w:hAnsi="Times New Roman" w:cs="Times New Roman"/>
          <w:sz w:val="24"/>
          <w:szCs w:val="24"/>
        </w:rPr>
        <w:t>.</w:t>
      </w:r>
    </w:p>
    <w:p w14:paraId="53968D29" w14:textId="0B8644D8" w:rsidR="00B84E59" w:rsidRDefault="00F83D36" w:rsidP="00DD0759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i/>
          <w:iCs/>
          <w:sz w:val="24"/>
          <w:szCs w:val="24"/>
        </w:rPr>
        <w:t>Умени</w:t>
      </w:r>
      <w:r w:rsidR="007C0A9B" w:rsidRPr="007C0A9B">
        <w:rPr>
          <w:rFonts w:ascii="Times New Roman" w:hAnsi="Times New Roman" w:cs="Times New Roman"/>
          <w:i/>
          <w:iCs/>
          <w:sz w:val="24"/>
          <w:szCs w:val="24"/>
        </w:rPr>
        <w:t>я</w:t>
      </w:r>
      <w:r w:rsidRPr="007C0A9B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="007C0A9B" w:rsidRPr="007C0A9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D0759" w:rsidRPr="00DD0759">
        <w:rPr>
          <w:rFonts w:ascii="Times New Roman" w:hAnsi="Times New Roman" w:cs="Times New Roman"/>
          <w:sz w:val="24"/>
          <w:szCs w:val="24"/>
        </w:rPr>
        <w:t>использовать требования международных стандартов аудита при проведении аудита и разработки внутрифирменных стандартов аудита для аудиторских организаций, используя отечественные и зарубежные источники информации, а также собрать необходимые данные проанализировать их и подготовить информационный обзор и/или аналитический отчет и сформулировать собственное мнение;</w:t>
      </w:r>
      <w:r w:rsidR="00DD0759">
        <w:rPr>
          <w:rFonts w:ascii="Times New Roman" w:hAnsi="Times New Roman" w:cs="Times New Roman"/>
          <w:sz w:val="24"/>
          <w:szCs w:val="24"/>
        </w:rPr>
        <w:t xml:space="preserve"> </w:t>
      </w:r>
      <w:r w:rsidR="00DD0759" w:rsidRPr="00DD0759">
        <w:rPr>
          <w:rFonts w:ascii="Times New Roman" w:hAnsi="Times New Roman" w:cs="Times New Roman"/>
          <w:sz w:val="24"/>
          <w:szCs w:val="24"/>
        </w:rPr>
        <w:t>устанавливать задания аудиторам, распределять задания между членами аудиторской группы, формулировать задания, позволяющих оценивать ход их исполнения, качество и эффективность, используя отечественные и зарубежные источники информации</w:t>
      </w:r>
      <w:r w:rsidR="00B84E59">
        <w:rPr>
          <w:rFonts w:ascii="Times New Roman" w:hAnsi="Times New Roman" w:cs="Times New Roman"/>
          <w:sz w:val="24"/>
          <w:szCs w:val="24"/>
        </w:rPr>
        <w:t>.</w:t>
      </w:r>
    </w:p>
    <w:p w14:paraId="45E9DD3F" w14:textId="3A34ED26" w:rsidR="00B84E59" w:rsidRDefault="00F83D36" w:rsidP="00DD0759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i/>
          <w:iCs/>
          <w:sz w:val="24"/>
          <w:szCs w:val="24"/>
        </w:rPr>
        <w:t>Навык и (или) опыт деятельности:</w:t>
      </w:r>
      <w:r w:rsidR="007C0A9B" w:rsidRPr="007C0A9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D0759" w:rsidRPr="00DD0759">
        <w:rPr>
          <w:rFonts w:ascii="Times New Roman" w:hAnsi="Times New Roman" w:cs="Times New Roman"/>
          <w:sz w:val="24"/>
          <w:szCs w:val="24"/>
        </w:rPr>
        <w:t>применения международных стандартов аудита как эталона для оценки качества аудиторских проверок, используя отечественные и зарубежные источники информации, принимать меры по выявленным нарушениям;</w:t>
      </w:r>
      <w:r w:rsidR="00DD0759">
        <w:rPr>
          <w:rFonts w:ascii="Times New Roman" w:hAnsi="Times New Roman" w:cs="Times New Roman"/>
          <w:sz w:val="24"/>
          <w:szCs w:val="24"/>
        </w:rPr>
        <w:t xml:space="preserve"> </w:t>
      </w:r>
      <w:r w:rsidR="00DD0759" w:rsidRPr="00DD0759">
        <w:rPr>
          <w:rFonts w:ascii="Times New Roman" w:hAnsi="Times New Roman" w:cs="Times New Roman"/>
          <w:sz w:val="24"/>
          <w:szCs w:val="24"/>
        </w:rPr>
        <w:t>составления аудиторской документации в международном формате, используя отечественные и зарубежные источники информации, собрать необходимые данные проанализировать их и формулировки выводов по результатам аудита и выработки основных управленческих решений</w:t>
      </w:r>
      <w:r w:rsidR="00DD0759">
        <w:rPr>
          <w:rFonts w:ascii="Times New Roman" w:hAnsi="Times New Roman" w:cs="Times New Roman"/>
          <w:sz w:val="24"/>
          <w:szCs w:val="24"/>
        </w:rPr>
        <w:t>;</w:t>
      </w:r>
      <w:r w:rsidR="00A86FC7">
        <w:rPr>
          <w:rFonts w:ascii="Times New Roman" w:hAnsi="Times New Roman" w:cs="Times New Roman"/>
          <w:sz w:val="24"/>
          <w:szCs w:val="24"/>
        </w:rPr>
        <w:t xml:space="preserve"> </w:t>
      </w:r>
      <w:r w:rsidR="00DD0759" w:rsidRPr="00DD0759">
        <w:rPr>
          <w:rFonts w:ascii="Times New Roman" w:hAnsi="Times New Roman" w:cs="Times New Roman"/>
          <w:sz w:val="24"/>
          <w:szCs w:val="24"/>
        </w:rPr>
        <w:t>применять полученные знания к организации аудиторской проверки по международным стандартам аудита, используя отечественные и зарубежные источники информации</w:t>
      </w:r>
      <w:r w:rsidR="00DD0759">
        <w:rPr>
          <w:rFonts w:ascii="Times New Roman" w:hAnsi="Times New Roman" w:cs="Times New Roman"/>
          <w:sz w:val="24"/>
          <w:szCs w:val="24"/>
        </w:rPr>
        <w:t>.</w:t>
      </w:r>
    </w:p>
    <w:p w14:paraId="1398892F" w14:textId="791E70D6" w:rsidR="00730DC7" w:rsidRPr="007C0A9B" w:rsidRDefault="00730DC7" w:rsidP="0065059E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 дисциплины:</w:t>
      </w:r>
      <w:r w:rsidRPr="007C0A9B">
        <w:rPr>
          <w:rFonts w:ascii="Times New Roman" w:hAnsi="Times New Roman" w:cs="Times New Roman"/>
          <w:sz w:val="24"/>
          <w:szCs w:val="24"/>
        </w:rPr>
        <w:t xml:space="preserve"> </w:t>
      </w:r>
      <w:r w:rsidR="00916612" w:rsidRPr="00916612">
        <w:rPr>
          <w:rFonts w:ascii="Times New Roman" w:hAnsi="Times New Roman" w:cs="Times New Roman"/>
          <w:sz w:val="24"/>
          <w:szCs w:val="24"/>
        </w:rPr>
        <w:t>Раздел 1 «Сущность и содержание стандартов аудита».</w:t>
      </w:r>
      <w:r w:rsidR="00916612" w:rsidRPr="009166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6612" w:rsidRPr="00916612">
        <w:rPr>
          <w:rFonts w:ascii="Times New Roman" w:hAnsi="Times New Roman" w:cs="Times New Roman"/>
          <w:sz w:val="24"/>
          <w:szCs w:val="24"/>
        </w:rPr>
        <w:t>Раздел 2 «Связь международных стандартов аудита с национальными нормативными документами, регулирующими аудиторскую деятельность».</w:t>
      </w:r>
      <w:r w:rsidR="00916612" w:rsidRPr="009166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6612" w:rsidRPr="00916612">
        <w:rPr>
          <w:rFonts w:ascii="Times New Roman" w:hAnsi="Times New Roman" w:cs="Times New Roman"/>
          <w:sz w:val="24"/>
          <w:szCs w:val="24"/>
        </w:rPr>
        <w:t>Раздел 3 «Стандарты, устанавливающие ответственность аудитора».</w:t>
      </w:r>
      <w:r w:rsidR="00916612" w:rsidRPr="009166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6612" w:rsidRPr="00916612">
        <w:rPr>
          <w:rFonts w:ascii="Times New Roman" w:hAnsi="Times New Roman" w:cs="Times New Roman"/>
          <w:sz w:val="24"/>
          <w:szCs w:val="24"/>
        </w:rPr>
        <w:t>Раздел 4 «Стандарты по планированию аудита».</w:t>
      </w:r>
      <w:r w:rsidR="00916612" w:rsidRPr="009166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6612" w:rsidRPr="00916612">
        <w:rPr>
          <w:rFonts w:ascii="Times New Roman" w:hAnsi="Times New Roman" w:cs="Times New Roman"/>
          <w:sz w:val="24"/>
          <w:szCs w:val="24"/>
        </w:rPr>
        <w:t>Раздел 5 «Стандарты, устанавливающие методы получения аудиторских доказательств».</w:t>
      </w:r>
      <w:r w:rsidR="00916612" w:rsidRPr="009166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6612" w:rsidRPr="00916612">
        <w:rPr>
          <w:rFonts w:ascii="Times New Roman" w:hAnsi="Times New Roman" w:cs="Times New Roman"/>
          <w:sz w:val="24"/>
          <w:szCs w:val="24"/>
        </w:rPr>
        <w:t>Раздел 6 «Стандарты, устанавливающие взаимоотношения различных субъектов в ходе аудита».</w:t>
      </w:r>
      <w:r w:rsidR="00916612" w:rsidRPr="009166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6612" w:rsidRPr="00916612">
        <w:rPr>
          <w:rFonts w:ascii="Times New Roman" w:hAnsi="Times New Roman" w:cs="Times New Roman"/>
          <w:sz w:val="24"/>
          <w:szCs w:val="24"/>
        </w:rPr>
        <w:t>Раздел 7 «Стандарты, устанавливающие порядок формирования итоговых документов аудита».</w:t>
      </w:r>
      <w:r w:rsidR="00916612" w:rsidRPr="009166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6612" w:rsidRPr="00916612">
        <w:rPr>
          <w:rFonts w:ascii="Times New Roman" w:hAnsi="Times New Roman" w:cs="Times New Roman"/>
          <w:sz w:val="24"/>
          <w:szCs w:val="24"/>
        </w:rPr>
        <w:t>Раздел 8 «Стандарты, устанавливающие порядок выполнения специальных заданий и оказания сопутствующих услуг».</w:t>
      </w:r>
      <w:r w:rsidR="00916612" w:rsidRPr="009166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6612" w:rsidRPr="00916612">
        <w:rPr>
          <w:rFonts w:ascii="Times New Roman" w:hAnsi="Times New Roman" w:cs="Times New Roman"/>
          <w:sz w:val="24"/>
          <w:szCs w:val="24"/>
        </w:rPr>
        <w:t>Раздел 9 «Положения по международной практике аудита</w:t>
      </w:r>
      <w:r w:rsidR="00916612" w:rsidRPr="00916612">
        <w:rPr>
          <w:rFonts w:ascii="Times New Roman" w:hAnsi="Times New Roman" w:cs="Times New Roman"/>
          <w:bCs/>
          <w:sz w:val="24"/>
          <w:szCs w:val="24"/>
        </w:rPr>
        <w:t>».</w:t>
      </w:r>
    </w:p>
    <w:p w14:paraId="1D41CB47" w14:textId="098C974A" w:rsidR="00730DC7" w:rsidRPr="007C0A9B" w:rsidRDefault="00730DC7" w:rsidP="00B84E5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Форма промежуточной аттестации</w:t>
      </w:r>
      <w:r w:rsidRPr="007C0A9B">
        <w:rPr>
          <w:rFonts w:ascii="Times New Roman" w:hAnsi="Times New Roman" w:cs="Times New Roman"/>
          <w:sz w:val="24"/>
          <w:szCs w:val="24"/>
        </w:rPr>
        <w:t xml:space="preserve">: </w:t>
      </w:r>
      <w:r w:rsidR="00916612">
        <w:rPr>
          <w:rFonts w:ascii="Times New Roman" w:hAnsi="Times New Roman" w:cs="Times New Roman"/>
          <w:sz w:val="24"/>
          <w:szCs w:val="24"/>
        </w:rPr>
        <w:t>зачет</w:t>
      </w:r>
      <w:r w:rsidRPr="007C0A9B">
        <w:rPr>
          <w:rFonts w:ascii="Times New Roman" w:hAnsi="Times New Roman" w:cs="Times New Roman"/>
          <w:sz w:val="24"/>
          <w:szCs w:val="24"/>
        </w:rPr>
        <w:t>.</w:t>
      </w:r>
    </w:p>
    <w:p w14:paraId="10F240E1" w14:textId="6A25EEAE" w:rsidR="00730DC7" w:rsidRPr="007C0A9B" w:rsidRDefault="00730DC7" w:rsidP="0065059E">
      <w:pPr>
        <w:pStyle w:val="a3"/>
        <w:widowControl w:val="0"/>
        <w:numPr>
          <w:ilvl w:val="0"/>
          <w:numId w:val="1"/>
        </w:numPr>
        <w:tabs>
          <w:tab w:val="left" w:pos="0"/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Pr="007C0A9B">
        <w:rPr>
          <w:rFonts w:ascii="Times New Roman" w:hAnsi="Times New Roman" w:cs="Times New Roman"/>
          <w:sz w:val="24"/>
          <w:szCs w:val="24"/>
        </w:rPr>
        <w:t>: канд</w:t>
      </w:r>
      <w:r w:rsidR="007C0A9B">
        <w:rPr>
          <w:rFonts w:ascii="Times New Roman" w:hAnsi="Times New Roman" w:cs="Times New Roman"/>
          <w:sz w:val="24"/>
          <w:szCs w:val="24"/>
        </w:rPr>
        <w:t>.</w:t>
      </w:r>
      <w:r w:rsidR="00534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059E">
        <w:rPr>
          <w:rFonts w:ascii="Times New Roman" w:hAnsi="Times New Roman" w:cs="Times New Roman"/>
          <w:sz w:val="24"/>
          <w:szCs w:val="24"/>
        </w:rPr>
        <w:t>экон</w:t>
      </w:r>
      <w:proofErr w:type="spellEnd"/>
      <w:r w:rsidR="007C0A9B">
        <w:rPr>
          <w:rFonts w:ascii="Times New Roman" w:hAnsi="Times New Roman" w:cs="Times New Roman"/>
          <w:sz w:val="24"/>
          <w:szCs w:val="24"/>
        </w:rPr>
        <w:t>.</w:t>
      </w:r>
      <w:r w:rsidR="00534ED4">
        <w:rPr>
          <w:rFonts w:ascii="Times New Roman" w:hAnsi="Times New Roman" w:cs="Times New Roman"/>
          <w:sz w:val="24"/>
          <w:szCs w:val="24"/>
        </w:rPr>
        <w:t xml:space="preserve"> </w:t>
      </w:r>
      <w:r w:rsidRPr="007C0A9B">
        <w:rPr>
          <w:rFonts w:ascii="Times New Roman" w:hAnsi="Times New Roman" w:cs="Times New Roman"/>
          <w:sz w:val="24"/>
          <w:szCs w:val="24"/>
        </w:rPr>
        <w:t xml:space="preserve">наук, доцент кафедры </w:t>
      </w:r>
      <w:r w:rsidR="00915674" w:rsidRPr="00915674">
        <w:rPr>
          <w:rFonts w:ascii="Times New Roman" w:hAnsi="Times New Roman" w:cs="Times New Roman"/>
          <w:sz w:val="24"/>
          <w:szCs w:val="24"/>
        </w:rPr>
        <w:t>экономики и товароведения</w:t>
      </w:r>
      <w:bookmarkStart w:id="0" w:name="_GoBack"/>
      <w:bookmarkEnd w:id="0"/>
      <w:r w:rsidRPr="007C0A9B">
        <w:rPr>
          <w:rFonts w:ascii="Times New Roman" w:hAnsi="Times New Roman" w:cs="Times New Roman"/>
          <w:sz w:val="24"/>
          <w:szCs w:val="24"/>
        </w:rPr>
        <w:t xml:space="preserve"> </w:t>
      </w:r>
      <w:r w:rsidR="0065059E">
        <w:rPr>
          <w:rFonts w:ascii="Times New Roman" w:hAnsi="Times New Roman" w:cs="Times New Roman"/>
          <w:sz w:val="24"/>
          <w:szCs w:val="24"/>
        </w:rPr>
        <w:t>Осипова А.И.</w:t>
      </w:r>
    </w:p>
    <w:sectPr w:rsidR="00730DC7" w:rsidRPr="007C0A9B" w:rsidSect="007C0A9B">
      <w:pgSz w:w="11906" w:h="16838"/>
      <w:pgMar w:top="1134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305"/>
    <w:rsid w:val="00033B83"/>
    <w:rsid w:val="00035F6D"/>
    <w:rsid w:val="00206FBB"/>
    <w:rsid w:val="00305305"/>
    <w:rsid w:val="00491128"/>
    <w:rsid w:val="00534ED4"/>
    <w:rsid w:val="005416FA"/>
    <w:rsid w:val="0065059E"/>
    <w:rsid w:val="00675D57"/>
    <w:rsid w:val="00730DC7"/>
    <w:rsid w:val="0073750E"/>
    <w:rsid w:val="00755DCC"/>
    <w:rsid w:val="007C0A9B"/>
    <w:rsid w:val="007F1256"/>
    <w:rsid w:val="008E569A"/>
    <w:rsid w:val="00915674"/>
    <w:rsid w:val="00916612"/>
    <w:rsid w:val="009C387D"/>
    <w:rsid w:val="00A86FC7"/>
    <w:rsid w:val="00AB7F27"/>
    <w:rsid w:val="00B23F01"/>
    <w:rsid w:val="00B84E59"/>
    <w:rsid w:val="00C640F1"/>
    <w:rsid w:val="00CE03F7"/>
    <w:rsid w:val="00DD0759"/>
    <w:rsid w:val="00DF23B5"/>
    <w:rsid w:val="00EE7EAD"/>
    <w:rsid w:val="00F83D36"/>
    <w:rsid w:val="00FB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F835C"/>
  <w15:docId w15:val="{A71D0411-AC0B-4427-9184-74661CC35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C7"/>
    <w:pPr>
      <w:ind w:left="720"/>
      <w:contextualSpacing/>
    </w:pPr>
  </w:style>
  <w:style w:type="paragraph" w:styleId="2">
    <w:name w:val="toc 2"/>
    <w:basedOn w:val="a"/>
    <w:next w:val="a"/>
    <w:autoRedefine/>
    <w:uiPriority w:val="39"/>
    <w:semiHidden/>
    <w:unhideWhenUsed/>
    <w:rsid w:val="00DD0759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К</dc:creator>
  <cp:lastModifiedBy>Slavik</cp:lastModifiedBy>
  <cp:revision>4</cp:revision>
  <dcterms:created xsi:type="dcterms:W3CDTF">2021-10-12T11:28:00Z</dcterms:created>
  <dcterms:modified xsi:type="dcterms:W3CDTF">2023-06-26T06:33:00Z</dcterms:modified>
</cp:coreProperties>
</file>