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AE7E50" w14:textId="00DC81C7" w:rsidR="009C387D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14:paraId="266B58E1" w14:textId="617833A2" w:rsidR="00730DC7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14:paraId="5B61BA1F" w14:textId="2689AA97" w:rsidR="00730DC7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38676E">
        <w:rPr>
          <w:rFonts w:ascii="Times New Roman" w:hAnsi="Times New Roman" w:cs="Times New Roman"/>
          <w:b/>
          <w:bCs/>
          <w:sz w:val="24"/>
          <w:szCs w:val="24"/>
          <w:u w:val="single"/>
        </w:rPr>
        <w:t>История бухгалтерского учета</w:t>
      </w: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14:paraId="5B5DF53F" w14:textId="642B826C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14:paraId="743744DE" w14:textId="56BB87A4" w:rsidR="00730DC7" w:rsidRPr="007C0A9B" w:rsidRDefault="00730DC7" w:rsidP="00491128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</w:t>
      </w:r>
      <w:proofErr w:type="gramStart"/>
      <w:r w:rsidRPr="007C0A9B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7C0A9B">
        <w:rPr>
          <w:rFonts w:ascii="Times New Roman" w:hAnsi="Times New Roman" w:cs="Times New Roman"/>
          <w:sz w:val="24"/>
          <w:szCs w:val="24"/>
        </w:rPr>
        <w:t xml:space="preserve"> Донской ГАУ по </w:t>
      </w:r>
      <w:r w:rsidR="00A86FC7" w:rsidRPr="00A86FC7">
        <w:rPr>
          <w:rFonts w:ascii="Times New Roman" w:hAnsi="Times New Roman" w:cs="Times New Roman"/>
          <w:bCs/>
          <w:sz w:val="24"/>
          <w:szCs w:val="24"/>
        </w:rPr>
        <w:t xml:space="preserve">направлению </w:t>
      </w:r>
      <w:r w:rsidR="00A86FC7" w:rsidRPr="00A86FC7">
        <w:rPr>
          <w:rFonts w:ascii="Times New Roman" w:hAnsi="Times New Roman" w:cs="Times New Roman"/>
          <w:sz w:val="24"/>
          <w:szCs w:val="24"/>
        </w:rPr>
        <w:t>подготовки 38.03.01 Экономика (направленность «Бухгалтерский учет, анализ и аудит (с учетом специфики сельского хозяйства)»), разработанной в соответствии с Федеральным государственным образовательным стандартом высшего  образования по направлению подготовки  38.03.01 Экономика</w:t>
      </w:r>
      <w:r w:rsidR="00A86FC7" w:rsidRPr="00A86F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6FC7" w:rsidRPr="00A86FC7">
        <w:rPr>
          <w:rFonts w:ascii="Times New Roman" w:hAnsi="Times New Roman" w:cs="Times New Roman"/>
          <w:sz w:val="24"/>
          <w:szCs w:val="24"/>
        </w:rPr>
        <w:t xml:space="preserve">(уровень </w:t>
      </w:r>
      <w:proofErr w:type="spellStart"/>
      <w:r w:rsidR="00A86FC7" w:rsidRPr="00A86FC7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="00A86FC7" w:rsidRPr="00A86FC7">
        <w:rPr>
          <w:rFonts w:ascii="Times New Roman" w:hAnsi="Times New Roman" w:cs="Times New Roman"/>
          <w:sz w:val="24"/>
          <w:szCs w:val="24"/>
        </w:rPr>
        <w:t xml:space="preserve">), утвержденным приказом Министерства образования и науки РФ </w:t>
      </w:r>
      <w:r w:rsidR="00BB2E3E" w:rsidRPr="00A86FC7">
        <w:rPr>
          <w:rFonts w:ascii="Times New Roman" w:hAnsi="Times New Roman" w:cs="Times New Roman"/>
          <w:sz w:val="24"/>
          <w:szCs w:val="24"/>
        </w:rPr>
        <w:t xml:space="preserve">от 12 </w:t>
      </w:r>
      <w:r w:rsidR="00BB2E3E">
        <w:rPr>
          <w:rFonts w:ascii="Times New Roman" w:hAnsi="Times New Roman" w:cs="Times New Roman"/>
          <w:sz w:val="24"/>
          <w:szCs w:val="24"/>
        </w:rPr>
        <w:t>августа</w:t>
      </w:r>
      <w:r w:rsidR="00BB2E3E" w:rsidRPr="00A86FC7">
        <w:rPr>
          <w:rFonts w:ascii="Times New Roman" w:hAnsi="Times New Roman" w:cs="Times New Roman"/>
          <w:sz w:val="24"/>
          <w:szCs w:val="24"/>
        </w:rPr>
        <w:t xml:space="preserve">  20</w:t>
      </w:r>
      <w:r w:rsidR="00BB2E3E">
        <w:rPr>
          <w:rFonts w:ascii="Times New Roman" w:hAnsi="Times New Roman" w:cs="Times New Roman"/>
          <w:sz w:val="24"/>
          <w:szCs w:val="24"/>
        </w:rPr>
        <w:t>20</w:t>
      </w:r>
      <w:r w:rsidR="00BB2E3E" w:rsidRPr="00A86FC7">
        <w:rPr>
          <w:rFonts w:ascii="Times New Roman" w:hAnsi="Times New Roman" w:cs="Times New Roman"/>
          <w:sz w:val="24"/>
          <w:szCs w:val="24"/>
        </w:rPr>
        <w:t xml:space="preserve"> г. № </w:t>
      </w:r>
      <w:r w:rsidR="00BB2E3E">
        <w:rPr>
          <w:rFonts w:ascii="Times New Roman" w:hAnsi="Times New Roman" w:cs="Times New Roman"/>
          <w:sz w:val="24"/>
          <w:szCs w:val="24"/>
        </w:rPr>
        <w:t>954</w:t>
      </w:r>
      <w:r w:rsidR="00A86FC7" w:rsidRPr="00A86FC7">
        <w:rPr>
          <w:rFonts w:ascii="Times New Roman" w:hAnsi="Times New Roman" w:cs="Times New Roman"/>
          <w:sz w:val="24"/>
          <w:szCs w:val="24"/>
        </w:rPr>
        <w:t>.</w:t>
      </w:r>
    </w:p>
    <w:p w14:paraId="06200E2C" w14:textId="79BA6428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14:paraId="194D90BD" w14:textId="77777777" w:rsidR="00F83D36" w:rsidRPr="007C0A9B" w:rsidRDefault="00F83D36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14:paraId="121219E5" w14:textId="3BC77D49" w:rsidR="005274BF" w:rsidRPr="005274BF" w:rsidRDefault="008E3518" w:rsidP="005274BF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518">
        <w:rPr>
          <w:rFonts w:ascii="Times New Roman" w:hAnsi="Times New Roman" w:cs="Times New Roman"/>
          <w:sz w:val="24"/>
          <w:szCs w:val="24"/>
        </w:rPr>
        <w:t>Профессиональные компетенции (ПК):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74BF" w:rsidRPr="005274BF">
        <w:rPr>
          <w:rFonts w:ascii="Times New Roman" w:hAnsi="Times New Roman" w:cs="Times New Roman"/>
          <w:sz w:val="24"/>
          <w:szCs w:val="24"/>
        </w:rPr>
        <w:t>- способность составлять бухгалтерскую (финансовую) отчетность (ПК-1).</w:t>
      </w:r>
    </w:p>
    <w:p w14:paraId="012FF4A0" w14:textId="49E05CC4" w:rsidR="008E3518" w:rsidRPr="008E3518" w:rsidRDefault="005274BF" w:rsidP="005274BF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74BF">
        <w:rPr>
          <w:rFonts w:ascii="Times New Roman" w:hAnsi="Times New Roman" w:cs="Times New Roman"/>
          <w:sz w:val="24"/>
          <w:szCs w:val="24"/>
        </w:rPr>
        <w:t>Индикаторы достижения компетенции: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74B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5274BF">
        <w:rPr>
          <w:rFonts w:ascii="Times New Roman" w:hAnsi="Times New Roman" w:cs="Times New Roman"/>
          <w:sz w:val="24"/>
          <w:szCs w:val="24"/>
        </w:rPr>
        <w:t>рганизует и планирует процесс формирования информации в системе бухгалтерского учета (ПК-1.1).</w:t>
      </w:r>
    </w:p>
    <w:p w14:paraId="21F3844D" w14:textId="2A536DB6" w:rsidR="00F83D36" w:rsidRPr="007C0A9B" w:rsidRDefault="00F83D36" w:rsidP="001D46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14:paraId="2E68D8E5" w14:textId="77777777" w:rsidR="001D46DB" w:rsidRPr="001D46DB" w:rsidRDefault="001D46DB" w:rsidP="001D46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46DB">
        <w:rPr>
          <w:rFonts w:ascii="Times New Roman" w:hAnsi="Times New Roman" w:cs="Times New Roman"/>
          <w:i/>
          <w:sz w:val="24"/>
          <w:szCs w:val="24"/>
        </w:rPr>
        <w:t xml:space="preserve">Знания: </w:t>
      </w:r>
      <w:r w:rsidRPr="001D46DB">
        <w:rPr>
          <w:rFonts w:ascii="Times New Roman" w:hAnsi="Times New Roman" w:cs="Times New Roman"/>
          <w:sz w:val="24"/>
          <w:szCs w:val="24"/>
        </w:rPr>
        <w:t>основных этапов развития учётных систем в мире; возникновение и эволюцию двойной записи как основного метода бухгалтерского учета; закономерности развития форм бухгалтерского учета; основных научных теорий и национальных школ бухгалтерского учета, их представителей; истории и проблем становления современной системы бухгалтерского учета в России и за рубежом; характеристики основных учётных моделей и перспективы их развития</w:t>
      </w:r>
      <w:proofErr w:type="gramEnd"/>
    </w:p>
    <w:p w14:paraId="0755824A" w14:textId="77777777" w:rsidR="001D46DB" w:rsidRPr="001D46DB" w:rsidRDefault="001D46DB" w:rsidP="001D46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46DB">
        <w:rPr>
          <w:rFonts w:ascii="Times New Roman" w:hAnsi="Times New Roman" w:cs="Times New Roman"/>
          <w:i/>
          <w:sz w:val="24"/>
          <w:szCs w:val="24"/>
        </w:rPr>
        <w:t>Умения:</w:t>
      </w:r>
      <w:r w:rsidRPr="001D46DB">
        <w:rPr>
          <w:rFonts w:ascii="Times New Roman" w:hAnsi="Times New Roman" w:cs="Times New Roman"/>
          <w:sz w:val="24"/>
          <w:szCs w:val="24"/>
        </w:rPr>
        <w:t xml:space="preserve"> использовать исторический опыт развития бухгалтерского учета в научн</w:t>
      </w:r>
      <w:proofErr w:type="gramStart"/>
      <w:r w:rsidRPr="001D46DB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1D46DB">
        <w:rPr>
          <w:rFonts w:ascii="Times New Roman" w:hAnsi="Times New Roman" w:cs="Times New Roman"/>
          <w:sz w:val="24"/>
          <w:szCs w:val="24"/>
        </w:rPr>
        <w:t xml:space="preserve"> практической работе; критически анализировать исторические факты; использовать отечественные и зарубежные источники информации, собрать необходимые данные проанализировать их и подготовить информационный обзор и/или аналитический отчет</w:t>
      </w:r>
    </w:p>
    <w:p w14:paraId="76741417" w14:textId="3C9B8F4D" w:rsidR="001D46DB" w:rsidRPr="001D46DB" w:rsidRDefault="005274BF" w:rsidP="001D46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 xml:space="preserve">Навык и (или) опыт деятельности: </w:t>
      </w:r>
      <w:r w:rsidR="001D46DB" w:rsidRPr="001D46DB">
        <w:rPr>
          <w:rFonts w:ascii="Times New Roman" w:hAnsi="Times New Roman" w:cs="Times New Roman"/>
          <w:sz w:val="24"/>
          <w:szCs w:val="24"/>
        </w:rPr>
        <w:t xml:space="preserve"> самостоятельно пользоваться литературой по истории развития методологии и организации бухгалтерского учета, получаемой из материалов периодической печати, сети Интернет, </w:t>
      </w:r>
      <w:proofErr w:type="spellStart"/>
      <w:r w:rsidR="001D46DB" w:rsidRPr="001D46DB">
        <w:rPr>
          <w:rFonts w:ascii="Times New Roman" w:hAnsi="Times New Roman" w:cs="Times New Roman"/>
          <w:sz w:val="24"/>
          <w:szCs w:val="24"/>
        </w:rPr>
        <w:t>справочно</w:t>
      </w:r>
      <w:proofErr w:type="spellEnd"/>
      <w:r w:rsidR="001D46DB" w:rsidRPr="001D46DB">
        <w:rPr>
          <w:rFonts w:ascii="Times New Roman" w:hAnsi="Times New Roman" w:cs="Times New Roman"/>
          <w:sz w:val="24"/>
          <w:szCs w:val="24"/>
        </w:rPr>
        <w:t xml:space="preserve"> – правовых систем, монографических исследований отечественных и зарубежных ученых, данных научно-практических конференций; использовать исторический опыт развития бухгалтерского учета в практической работе</w:t>
      </w:r>
    </w:p>
    <w:p w14:paraId="6A2C5E8C" w14:textId="57128562" w:rsidR="00470721" w:rsidRPr="00470721" w:rsidRDefault="00730DC7" w:rsidP="00470721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5AB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дисциплины:</w:t>
      </w:r>
      <w:r w:rsidRPr="008655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FB065E" w14:textId="77777777" w:rsidR="0038676E" w:rsidRPr="0038676E" w:rsidRDefault="0038676E" w:rsidP="003867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676E">
        <w:rPr>
          <w:rFonts w:ascii="Times New Roman" w:hAnsi="Times New Roman" w:cs="Times New Roman"/>
          <w:sz w:val="24"/>
          <w:szCs w:val="24"/>
        </w:rPr>
        <w:t xml:space="preserve">Возникновение хозяйственного учета, Возникновение двойной бухгалтерии, Древний Рим. Экономика и законодательство, Рождение науки: итальянская юридическая и экономическая школа учета, Бухгалтерский учёт – экономическая наука: французская мысль, </w:t>
      </w:r>
      <w:proofErr w:type="spellStart"/>
      <w:r w:rsidRPr="0038676E">
        <w:rPr>
          <w:rFonts w:ascii="Times New Roman" w:hAnsi="Times New Roman" w:cs="Times New Roman"/>
          <w:sz w:val="24"/>
          <w:szCs w:val="24"/>
        </w:rPr>
        <w:t>Англо</w:t>
      </w:r>
      <w:proofErr w:type="spellEnd"/>
      <w:r w:rsidRPr="0038676E">
        <w:rPr>
          <w:rFonts w:ascii="Times New Roman" w:hAnsi="Times New Roman" w:cs="Times New Roman"/>
          <w:sz w:val="24"/>
          <w:szCs w:val="24"/>
        </w:rPr>
        <w:t xml:space="preserve"> – американская школы бухгалтерского учета, Учет в России до реформ Петра I, Бухгалтерский учёт в старой России (1700-1917 </w:t>
      </w:r>
      <w:proofErr w:type="spellStart"/>
      <w:r w:rsidRPr="0038676E">
        <w:rPr>
          <w:rFonts w:ascii="Times New Roman" w:hAnsi="Times New Roman" w:cs="Times New Roman"/>
          <w:sz w:val="24"/>
          <w:szCs w:val="24"/>
        </w:rPr>
        <w:t>г.г</w:t>
      </w:r>
      <w:proofErr w:type="spellEnd"/>
      <w:r w:rsidRPr="0038676E">
        <w:rPr>
          <w:rFonts w:ascii="Times New Roman" w:hAnsi="Times New Roman" w:cs="Times New Roman"/>
          <w:sz w:val="24"/>
          <w:szCs w:val="24"/>
        </w:rPr>
        <w:t>.), Учёт в России в «эпоху развитого социализма».</w:t>
      </w:r>
    </w:p>
    <w:p w14:paraId="1D41CB47" w14:textId="7EE72AE5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Pr="007C0A9B">
        <w:rPr>
          <w:rFonts w:ascii="Times New Roman" w:hAnsi="Times New Roman" w:cs="Times New Roman"/>
          <w:sz w:val="24"/>
          <w:szCs w:val="24"/>
        </w:rPr>
        <w:t xml:space="preserve">: </w:t>
      </w:r>
      <w:r w:rsidR="00470721">
        <w:rPr>
          <w:rFonts w:ascii="Times New Roman" w:hAnsi="Times New Roman" w:cs="Times New Roman"/>
          <w:sz w:val="24"/>
          <w:szCs w:val="24"/>
        </w:rPr>
        <w:t>зачет</w:t>
      </w:r>
      <w:r w:rsidRPr="007C0A9B">
        <w:rPr>
          <w:rFonts w:ascii="Times New Roman" w:hAnsi="Times New Roman" w:cs="Times New Roman"/>
          <w:sz w:val="24"/>
          <w:szCs w:val="24"/>
        </w:rPr>
        <w:t>.</w:t>
      </w:r>
    </w:p>
    <w:p w14:paraId="10F240E1" w14:textId="446FC0F5" w:rsidR="00730DC7" w:rsidRPr="007C0A9B" w:rsidRDefault="00730DC7" w:rsidP="0065059E">
      <w:pPr>
        <w:pStyle w:val="a3"/>
        <w:widowControl w:val="0"/>
        <w:numPr>
          <w:ilvl w:val="0"/>
          <w:numId w:val="1"/>
        </w:numPr>
        <w:tabs>
          <w:tab w:val="left" w:pos="0"/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7C0A9B">
        <w:rPr>
          <w:rFonts w:ascii="Times New Roman" w:hAnsi="Times New Roman" w:cs="Times New Roman"/>
          <w:sz w:val="24"/>
          <w:szCs w:val="24"/>
        </w:rPr>
        <w:t xml:space="preserve">: </w:t>
      </w:r>
      <w:r w:rsidR="005D2202">
        <w:rPr>
          <w:rFonts w:ascii="Times New Roman" w:hAnsi="Times New Roman" w:cs="Times New Roman"/>
          <w:sz w:val="24"/>
          <w:szCs w:val="24"/>
        </w:rPr>
        <w:t xml:space="preserve">канд. </w:t>
      </w:r>
      <w:proofErr w:type="spellStart"/>
      <w:r w:rsidR="005D2202">
        <w:rPr>
          <w:rFonts w:ascii="Times New Roman" w:hAnsi="Times New Roman" w:cs="Times New Roman"/>
          <w:sz w:val="24"/>
          <w:szCs w:val="24"/>
        </w:rPr>
        <w:t>экон</w:t>
      </w:r>
      <w:proofErr w:type="spellEnd"/>
      <w:r w:rsidR="005D2202">
        <w:rPr>
          <w:rFonts w:ascii="Times New Roman" w:hAnsi="Times New Roman" w:cs="Times New Roman"/>
          <w:sz w:val="24"/>
          <w:szCs w:val="24"/>
        </w:rPr>
        <w:t>. наук, доцент кафедры экономики и товароведения Кубарь М.А.</w:t>
      </w:r>
      <w:bookmarkStart w:id="0" w:name="_GoBack"/>
      <w:bookmarkEnd w:id="0"/>
    </w:p>
    <w:sectPr w:rsidR="00730DC7" w:rsidRPr="007C0A9B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27E"/>
    <w:multiLevelType w:val="hybridMultilevel"/>
    <w:tmpl w:val="6D78F9D8"/>
    <w:lvl w:ilvl="0" w:tplc="81507C8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305"/>
    <w:rsid w:val="00033B83"/>
    <w:rsid w:val="00040EB2"/>
    <w:rsid w:val="001D46DB"/>
    <w:rsid w:val="00206FBB"/>
    <w:rsid w:val="00305305"/>
    <w:rsid w:val="00326FAF"/>
    <w:rsid w:val="0038676E"/>
    <w:rsid w:val="00470721"/>
    <w:rsid w:val="00491128"/>
    <w:rsid w:val="00492290"/>
    <w:rsid w:val="005274BF"/>
    <w:rsid w:val="00534ED4"/>
    <w:rsid w:val="005416FA"/>
    <w:rsid w:val="005D2202"/>
    <w:rsid w:val="0065059E"/>
    <w:rsid w:val="00675D57"/>
    <w:rsid w:val="00730DC7"/>
    <w:rsid w:val="0073750E"/>
    <w:rsid w:val="00755DCC"/>
    <w:rsid w:val="007C0A9B"/>
    <w:rsid w:val="007F1256"/>
    <w:rsid w:val="008655AB"/>
    <w:rsid w:val="008E3518"/>
    <w:rsid w:val="008E569A"/>
    <w:rsid w:val="009C387D"/>
    <w:rsid w:val="00A86FC7"/>
    <w:rsid w:val="00AB7F27"/>
    <w:rsid w:val="00B23F01"/>
    <w:rsid w:val="00B84E59"/>
    <w:rsid w:val="00BB2E3E"/>
    <w:rsid w:val="00C640F1"/>
    <w:rsid w:val="00CE03F7"/>
    <w:rsid w:val="00EA06B5"/>
    <w:rsid w:val="00EC6248"/>
    <w:rsid w:val="00F83D36"/>
    <w:rsid w:val="00FB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F83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470721"/>
    <w:pPr>
      <w:keepNext/>
      <w:spacing w:after="0" w:line="312" w:lineRule="auto"/>
      <w:ind w:firstLine="709"/>
      <w:jc w:val="center"/>
      <w:outlineLvl w:val="0"/>
    </w:pPr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  <w:style w:type="paragraph" w:customStyle="1" w:styleId="ConsPlusNormal">
    <w:name w:val="ConsPlusNormal"/>
    <w:rsid w:val="008E35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470721"/>
    <w:rPr>
      <w:rFonts w:ascii="Times New Roman" w:eastAsia="Calibri" w:hAnsi="Times New Roman" w:cs="Times New Roman"/>
      <w:sz w:val="24"/>
      <w:szCs w:val="24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470721"/>
    <w:pPr>
      <w:keepNext/>
      <w:spacing w:after="0" w:line="312" w:lineRule="auto"/>
      <w:ind w:firstLine="709"/>
      <w:jc w:val="center"/>
      <w:outlineLvl w:val="0"/>
    </w:pPr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  <w:style w:type="paragraph" w:customStyle="1" w:styleId="ConsPlusNormal">
    <w:name w:val="ConsPlusNormal"/>
    <w:rsid w:val="008E35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470721"/>
    <w:rPr>
      <w:rFonts w:ascii="Times New Roman" w:eastAsia="Calibri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К</dc:creator>
  <cp:lastModifiedBy>BuhUchet</cp:lastModifiedBy>
  <cp:revision>6</cp:revision>
  <dcterms:created xsi:type="dcterms:W3CDTF">2021-09-19T16:57:00Z</dcterms:created>
  <dcterms:modified xsi:type="dcterms:W3CDTF">2023-05-30T10:06:00Z</dcterms:modified>
</cp:coreProperties>
</file>