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24DE44B8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44411" w:rsidRPr="00C44411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Учет и аудит внешнеэкономической деятельности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24FE7BB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A86FC7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A86FC7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="00A86FC7"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86FC7" w:rsidRPr="00A86FC7">
        <w:rPr>
          <w:rFonts w:ascii="Times New Roman" w:hAnsi="Times New Roman" w:cs="Times New Roman"/>
          <w:sz w:val="24"/>
          <w:szCs w:val="24"/>
        </w:rPr>
        <w:t>), утвержденным приказом Министерства образования и науки РФ от 12 ноября  2015 г. № 1327.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B553B74" w14:textId="3873D410" w:rsidR="00491128" w:rsidRPr="007C0A9B" w:rsidRDefault="00A86FC7" w:rsidP="00A86FC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C7">
        <w:rPr>
          <w:rFonts w:ascii="Times New Roman" w:hAnsi="Times New Roman" w:cs="Times New Roman"/>
          <w:sz w:val="24"/>
          <w:szCs w:val="24"/>
          <w:lang w:val="x-none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86FC7">
        <w:rPr>
          <w:rFonts w:ascii="Times New Roman" w:hAnsi="Times New Roman" w:cs="Times New Roman"/>
          <w:sz w:val="24"/>
          <w:szCs w:val="24"/>
          <w:lang w:val="x-none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86FC7">
        <w:rPr>
          <w:rFonts w:ascii="Times New Roman" w:hAnsi="Times New Roman" w:cs="Times New Roman"/>
          <w:sz w:val="24"/>
          <w:szCs w:val="24"/>
          <w:lang w:val="x-none"/>
        </w:rPr>
        <w:t xml:space="preserve">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(ПК-7);</w:t>
      </w:r>
      <w:r w:rsidR="00C44411" w:rsidRPr="00C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 (ПК-14);</w:t>
      </w:r>
      <w:r w:rsidR="00C44411" w:rsidRPr="00C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способностью формировать бухгалтерские проводки по учету источников и итогам инвентаризации и финансовых обязательств организации (ПК-15).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6EE904AC" w:rsidR="00B84E59" w:rsidRPr="00B84E59" w:rsidRDefault="00F83D36" w:rsidP="00561CAC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C44411" w:rsidRPr="00C44411">
        <w:rPr>
          <w:rFonts w:ascii="Times New Roman" w:hAnsi="Times New Roman" w:cs="Times New Roman"/>
          <w:bCs/>
          <w:iCs/>
          <w:sz w:val="24"/>
          <w:szCs w:val="24"/>
        </w:rPr>
        <w:t>финансовой, бухгалтерской и иной информации по вопросам внешнеэкономической деятельности, валютного регулирования и валютного контроля в РФ;</w:t>
      </w:r>
      <w:r w:rsidR="00C44411" w:rsidRPr="00C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411" w:rsidRPr="00C44411">
        <w:rPr>
          <w:rFonts w:ascii="Times New Roman" w:hAnsi="Times New Roman" w:cs="Times New Roman"/>
          <w:bCs/>
          <w:iCs/>
          <w:sz w:val="24"/>
          <w:szCs w:val="24"/>
        </w:rPr>
        <w:t>правил документирования валютных, импортных, экспортных операций, принципов учета денежных средств, выраженных в иностранной валюте, методов разработки рабочего плана счетов бухгалтерского учета организации и формирования на его основе бухгалтерских проводок по учету валютных ценностей;</w:t>
      </w:r>
      <w:r w:rsidR="00C44411" w:rsidRPr="00C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411" w:rsidRPr="00C44411">
        <w:rPr>
          <w:rFonts w:ascii="Times New Roman" w:hAnsi="Times New Roman" w:cs="Times New Roman"/>
          <w:bCs/>
          <w:iCs/>
          <w:sz w:val="24"/>
          <w:szCs w:val="24"/>
        </w:rPr>
        <w:t>основных принципов формирования бухгалтерских проводок по учету источников и итогам инвентаризации и финансовых обязательств организации во внешнеэкономической деятельности</w:t>
      </w:r>
      <w:r w:rsidR="00C4441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3968D29" w14:textId="087E825A" w:rsidR="00B84E59" w:rsidRDefault="00F83D36" w:rsidP="00561CA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анализировать и интерпретировать финансовую, бухгалтерскую и иную информацию,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по внешнеэкономической деятельности;</w:t>
      </w:r>
      <w:r w:rsidR="00C44411" w:rsidRPr="00C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осуществлять документирование валютных, импортных, экспортных операций, проводить учет денежных средств, выраженных в иностранной валюте, разрабатывать рабочий план счетов бухгалтерского учета организации и формировать на его основе бухгалтерские проводки по учету внешнеэкономической деятельности;</w:t>
      </w:r>
      <w:r w:rsidR="00C44411" w:rsidRPr="00C4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формировать бухгалтерские проводки по учету источников и итогам инвентаризации и финансовых обязательств организации во внешнеэкономической деятельности; проводить аудит внешнеэкономической деятельности</w:t>
      </w:r>
      <w:r w:rsidR="00C44411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1A9DDA15" w:rsidR="00B84E59" w:rsidRDefault="00F83D36" w:rsidP="00C4441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навыки анализа и аудита финансовой, бухгалтерской и иной информации по вопросам внешнеэкономической деятельности, валютного регулирования и валютного контроля в РФ, приобрести навыки по сбору, аудиту и анализу данных, и подготовке информационного обзора и/или аналитического отчета по результатам внешнеэкономической деятельности;</w:t>
      </w:r>
      <w:r w:rsidR="00A86FC7">
        <w:rPr>
          <w:rFonts w:ascii="Times New Roman" w:hAnsi="Times New Roman" w:cs="Times New Roman"/>
          <w:sz w:val="24"/>
          <w:szCs w:val="24"/>
        </w:rPr>
        <w:t xml:space="preserve"> </w:t>
      </w:r>
      <w:r w:rsidR="00C44411" w:rsidRPr="00C44411">
        <w:rPr>
          <w:rFonts w:ascii="Times New Roman" w:hAnsi="Times New Roman" w:cs="Times New Roman"/>
          <w:iCs/>
          <w:sz w:val="24"/>
          <w:szCs w:val="24"/>
        </w:rPr>
        <w:t xml:space="preserve">навыки самостоятельного применения действующей методики учёта и </w:t>
      </w:r>
      <w:r w:rsidR="00C44411" w:rsidRPr="00C44411">
        <w:rPr>
          <w:rFonts w:ascii="Times New Roman" w:hAnsi="Times New Roman" w:cs="Times New Roman"/>
          <w:sz w:val="24"/>
          <w:szCs w:val="24"/>
        </w:rPr>
        <w:t>аудита валютных, экспортно-импортных, товарообменных операций организаций, разработки рабочего плана счетов бухгалтерского учета организации и формирования на его основе бухгалтерских проводок по учету внешнеэкономической деятельности</w:t>
      </w:r>
      <w:r w:rsidR="00C44411">
        <w:rPr>
          <w:rFonts w:ascii="Times New Roman" w:hAnsi="Times New Roman" w:cs="Times New Roman"/>
          <w:sz w:val="24"/>
          <w:szCs w:val="24"/>
        </w:rPr>
        <w:t xml:space="preserve">; </w:t>
      </w:r>
      <w:r w:rsidR="00C44411" w:rsidRPr="00C44411">
        <w:rPr>
          <w:rFonts w:ascii="Times New Roman" w:hAnsi="Times New Roman" w:cs="Times New Roman"/>
          <w:sz w:val="24"/>
          <w:szCs w:val="24"/>
        </w:rPr>
        <w:t>навыки организации бухгалтерского учета и аудита внешнеэкономической деятельности с целью получения достоверной информации и принятия экономических решений.</w:t>
      </w:r>
    </w:p>
    <w:p w14:paraId="1398892F" w14:textId="24C1DBF5" w:rsidR="00730DC7" w:rsidRPr="00561CAC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Регулирование и управление в сфере внешнеэкономической деятельности</w:t>
      </w:r>
      <w:r w:rsidR="00C44411">
        <w:rPr>
          <w:rFonts w:ascii="Times New Roman" w:hAnsi="Times New Roman" w:cs="Times New Roman"/>
          <w:sz w:val="24"/>
          <w:szCs w:val="24"/>
        </w:rPr>
        <w:t>.</w:t>
      </w:r>
      <w:r w:rsidR="00C44411" w:rsidRPr="00C44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Организация бухгалтерского учета и аудита внешнеэкономической деятельности в сельскохозяйственных организациях</w:t>
      </w:r>
      <w:r w:rsidR="00C44411">
        <w:rPr>
          <w:rFonts w:ascii="Times New Roman" w:hAnsi="Times New Roman" w:cs="Times New Roman"/>
          <w:sz w:val="24"/>
          <w:szCs w:val="24"/>
        </w:rPr>
        <w:t>.</w:t>
      </w:r>
      <w:r w:rsidR="00C44411" w:rsidRPr="00C44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Учет и аудит денежных средств в иностранной валюте</w:t>
      </w:r>
      <w:r w:rsidR="00C44411">
        <w:rPr>
          <w:rFonts w:ascii="Times New Roman" w:hAnsi="Times New Roman" w:cs="Times New Roman"/>
          <w:sz w:val="24"/>
          <w:szCs w:val="24"/>
        </w:rPr>
        <w:t>.</w:t>
      </w:r>
      <w:r w:rsidR="00C44411" w:rsidRPr="00C44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Учет и аудит расчетов в иностранной валюте</w:t>
      </w:r>
      <w:r w:rsidR="00C44411">
        <w:rPr>
          <w:rFonts w:ascii="Times New Roman" w:hAnsi="Times New Roman" w:cs="Times New Roman"/>
          <w:sz w:val="24"/>
          <w:szCs w:val="24"/>
        </w:rPr>
        <w:t>.</w:t>
      </w:r>
      <w:r w:rsidR="00C44411" w:rsidRPr="00C44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Учет экспортных операций</w:t>
      </w:r>
      <w:r w:rsidR="00C44411">
        <w:rPr>
          <w:rFonts w:ascii="Times New Roman" w:hAnsi="Times New Roman" w:cs="Times New Roman"/>
          <w:sz w:val="24"/>
          <w:szCs w:val="24"/>
        </w:rPr>
        <w:t>.</w:t>
      </w:r>
      <w:r w:rsidR="00C44411" w:rsidRPr="00C44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Аудит экспортных операций</w:t>
      </w:r>
      <w:r w:rsidR="00C44411">
        <w:rPr>
          <w:rFonts w:ascii="Times New Roman" w:hAnsi="Times New Roman" w:cs="Times New Roman"/>
          <w:sz w:val="24"/>
          <w:szCs w:val="24"/>
        </w:rPr>
        <w:t>.</w:t>
      </w:r>
      <w:r w:rsidR="00C44411" w:rsidRPr="00C44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Учет импортных операций</w:t>
      </w:r>
      <w:r w:rsidR="00C44411">
        <w:rPr>
          <w:rFonts w:ascii="Times New Roman" w:hAnsi="Times New Roman" w:cs="Times New Roman"/>
          <w:sz w:val="24"/>
          <w:szCs w:val="24"/>
        </w:rPr>
        <w:t>.</w:t>
      </w:r>
      <w:r w:rsidR="00C44411" w:rsidRPr="00C44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411" w:rsidRPr="00C44411">
        <w:rPr>
          <w:rFonts w:ascii="Times New Roman" w:hAnsi="Times New Roman" w:cs="Times New Roman"/>
          <w:sz w:val="24"/>
          <w:szCs w:val="24"/>
        </w:rPr>
        <w:t>Аудит импортных операций</w:t>
      </w:r>
      <w:r w:rsidR="00C44411">
        <w:rPr>
          <w:rFonts w:ascii="Times New Roman" w:hAnsi="Times New Roman" w:cs="Times New Roman"/>
          <w:sz w:val="24"/>
          <w:szCs w:val="24"/>
        </w:rPr>
        <w:t>.</w:t>
      </w:r>
      <w:r w:rsidR="00C44411" w:rsidRPr="00C444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4411" w:rsidRPr="00C44411">
        <w:rPr>
          <w:rFonts w:ascii="Times New Roman" w:hAnsi="Times New Roman" w:cs="Times New Roman"/>
          <w:bCs/>
          <w:sz w:val="24"/>
          <w:szCs w:val="24"/>
        </w:rPr>
        <w:t>Учет и аудит внешнеторговых бартерных операций</w:t>
      </w:r>
      <w:r w:rsidR="00C4441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41CB47" w14:textId="76FF75E0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86FC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5E5BF894" w:rsidR="00730DC7" w:rsidRPr="007C0A9B" w:rsidRDefault="00730DC7" w:rsidP="00995023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proofErr w:type="gramStart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995023" w:rsidRPr="00995023">
        <w:rPr>
          <w:rFonts w:ascii="Times New Roman" w:hAnsi="Times New Roman" w:cs="Times New Roman"/>
          <w:sz w:val="24"/>
          <w:szCs w:val="24"/>
        </w:rPr>
        <w:t xml:space="preserve">экономики и товароведения </w:t>
      </w:r>
      <w:bookmarkStart w:id="0" w:name="_GoBack"/>
      <w:bookmarkEnd w:id="0"/>
      <w:r w:rsidR="0065059E">
        <w:rPr>
          <w:rFonts w:ascii="Times New Roman" w:hAnsi="Times New Roman" w:cs="Times New Roman"/>
          <w:sz w:val="24"/>
          <w:szCs w:val="24"/>
        </w:rPr>
        <w:t>Осипова А.И.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206FBB"/>
    <w:rsid w:val="00305305"/>
    <w:rsid w:val="003074CC"/>
    <w:rsid w:val="00484612"/>
    <w:rsid w:val="00491128"/>
    <w:rsid w:val="0051614A"/>
    <w:rsid w:val="00534ED4"/>
    <w:rsid w:val="005416FA"/>
    <w:rsid w:val="00561CAC"/>
    <w:rsid w:val="0065059E"/>
    <w:rsid w:val="00675D57"/>
    <w:rsid w:val="00730DC7"/>
    <w:rsid w:val="0073750E"/>
    <w:rsid w:val="00755DCC"/>
    <w:rsid w:val="007C0A9B"/>
    <w:rsid w:val="007F1256"/>
    <w:rsid w:val="008E569A"/>
    <w:rsid w:val="00957BC2"/>
    <w:rsid w:val="00995023"/>
    <w:rsid w:val="009C387D"/>
    <w:rsid w:val="00A86FC7"/>
    <w:rsid w:val="00AB7F27"/>
    <w:rsid w:val="00B23F01"/>
    <w:rsid w:val="00B84E59"/>
    <w:rsid w:val="00C44411"/>
    <w:rsid w:val="00C640F1"/>
    <w:rsid w:val="00CE03F7"/>
    <w:rsid w:val="00E07E9B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55781940-C92E-4984-B694-A79258F7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semiHidden/>
    <w:unhideWhenUsed/>
    <w:rsid w:val="00561CA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6</cp:revision>
  <dcterms:created xsi:type="dcterms:W3CDTF">2021-09-16T21:52:00Z</dcterms:created>
  <dcterms:modified xsi:type="dcterms:W3CDTF">2023-06-18T23:29:00Z</dcterms:modified>
</cp:coreProperties>
</file>