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AF1EA16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E6412" w:rsidRPr="008E6412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и анализ банкротства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B553B74" w14:textId="6D73BF71" w:rsidR="00491128" w:rsidRPr="007C0A9B" w:rsidRDefault="00A86FC7" w:rsidP="00A86FC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C7">
        <w:rPr>
          <w:rFonts w:ascii="Times New Roman" w:hAnsi="Times New Roman" w:cs="Times New Roman"/>
          <w:sz w:val="24"/>
          <w:szCs w:val="24"/>
          <w:lang w:val="x-none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</w:t>
      </w:r>
      <w:proofErr w:type="gramStart"/>
      <w:r w:rsidRPr="00A86F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6FC7">
        <w:rPr>
          <w:rFonts w:ascii="Times New Roman" w:hAnsi="Times New Roman" w:cs="Times New Roman"/>
          <w:sz w:val="24"/>
          <w:szCs w:val="24"/>
        </w:rPr>
        <w:t xml:space="preserve"> использовать полученные сведения для принятия управленческих решений (ПК-5).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7067CF94" w:rsidR="00B84E59" w:rsidRPr="00B84E59" w:rsidRDefault="00F83D36" w:rsidP="00060CB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bCs/>
          <w:iCs/>
          <w:sz w:val="24"/>
          <w:szCs w:val="24"/>
        </w:rPr>
        <w:t>комплексного подхода к изучению особенностей несостоятельности (банкротства) предприятия и использовать полученные сведения для принятия управленческих решений;</w:t>
      </w:r>
      <w:r w:rsidR="00060C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bCs/>
          <w:iCs/>
          <w:sz w:val="24"/>
          <w:szCs w:val="24"/>
        </w:rPr>
        <w:t>общих и специфических инструментов учета и анализа банкротств в условиях кризиса и использовать полученные сведения для принятия управленческих решений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64D81FBC" w:rsidR="00B84E59" w:rsidRDefault="00F83D36" w:rsidP="00060CB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свободно оперировать понятиями и категориями законодательства о несостоятельности (банкротстве) и использовать полученные сведения для принятия управленческих решений; логически обосновывать необходимость осуществления соответствующих процедур банкротства на основе анализа и финансовой, бухгалтерской и иной информации,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1F1E7380" w:rsidR="00B84E59" w:rsidRDefault="00F83D36" w:rsidP="00060CB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правильно оформлять в бухгалтерском учете хозяйственные операции, связанные с процедурами банкротства и использовать полученные сведения для принятия управленческих решений;</w:t>
      </w:r>
      <w:r w:rsidR="00060CB0">
        <w:rPr>
          <w:rFonts w:ascii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с современными методами учета, сбора, обработки и анализа экономических данных, связанные с процедурами банкротства и использовать полученные сведения для принятия управленческих решений;  применения методов и приемов учета и анализа экономических явлений и процессов, связанные с процедурами банкротства, и использовать полученные сведения для принятия управленческих решений.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6E8A8C40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1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Общие положения законодательства о банкротстве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2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Принципы и условия проведения финансового анализа должника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3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Процедуры банкротства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4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Особенности   банкротства   отдельных   категорий должников - юридических лиц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5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Банкротство гражданина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6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Упрощенные процедуры, применяемые в деле о банкротстве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C246B95" w:rsidR="00730DC7" w:rsidRPr="007C0A9B" w:rsidRDefault="00730DC7" w:rsidP="00B7708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B7708E" w:rsidRPr="00B7708E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60CB0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8E6412"/>
    <w:rsid w:val="009C387D"/>
    <w:rsid w:val="00A86FC7"/>
    <w:rsid w:val="00AB7F27"/>
    <w:rsid w:val="00B23F01"/>
    <w:rsid w:val="00B7708E"/>
    <w:rsid w:val="00B84E59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060CB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2021-09-15T22:17:00Z</dcterms:created>
  <dcterms:modified xsi:type="dcterms:W3CDTF">2023-06-18T23:28:00Z</dcterms:modified>
</cp:coreProperties>
</file>