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045C7394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0537E7" w:rsidRPr="000537E7">
        <w:rPr>
          <w:rFonts w:ascii="Times New Roman" w:hAnsi="Times New Roman" w:cs="Times New Roman"/>
          <w:b/>
          <w:bCs/>
          <w:sz w:val="24"/>
          <w:szCs w:val="24"/>
          <w:u w:val="single"/>
        </w:rPr>
        <w:t>Бухгалтерский финансовый учет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24FE7BB" w:rsidR="00730DC7" w:rsidRPr="007C0A9B" w:rsidRDefault="00730DC7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A86FC7"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="00A86FC7"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="00A86FC7"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C7" w:rsidRPr="00A86FC7">
        <w:rPr>
          <w:rFonts w:ascii="Times New Roman" w:hAnsi="Times New Roman" w:cs="Times New Roman"/>
          <w:sz w:val="24"/>
          <w:szCs w:val="24"/>
        </w:rPr>
        <w:t>(уровень бакалавриата), утвержденным приказом Министерства образования и науки РФ от 12 ноября  2015 г. № 1327.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D962013" w14:textId="6FDA7696" w:rsidR="000537E7" w:rsidRPr="000537E7" w:rsidRDefault="00A86FC7" w:rsidP="000537E7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C7">
        <w:rPr>
          <w:rFonts w:ascii="Times New Roman" w:hAnsi="Times New Roman" w:cs="Times New Roman"/>
          <w:sz w:val="24"/>
          <w:szCs w:val="24"/>
          <w:lang w:val="x-none"/>
        </w:rPr>
        <w:t>Профессиональны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86FC7">
        <w:rPr>
          <w:rFonts w:ascii="Times New Roman" w:hAnsi="Times New Roman" w:cs="Times New Roman"/>
          <w:sz w:val="24"/>
          <w:szCs w:val="24"/>
          <w:lang w:val="x-none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86FC7">
        <w:rPr>
          <w:rFonts w:ascii="Times New Roman" w:hAnsi="Times New Roman" w:cs="Times New Roman"/>
          <w:sz w:val="24"/>
          <w:szCs w:val="24"/>
          <w:lang w:val="x-none"/>
        </w:rPr>
        <w:t xml:space="preserve">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7E7" w:rsidRPr="000537E7">
        <w:rPr>
          <w:rFonts w:ascii="Times New Roman" w:hAnsi="Times New Roman" w:cs="Times New Roman"/>
          <w:sz w:val="24"/>
          <w:szCs w:val="24"/>
        </w:rPr>
        <w:t>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(ПК-14);</w:t>
      </w:r>
      <w:r w:rsidR="000537E7">
        <w:rPr>
          <w:rFonts w:ascii="Times New Roman" w:hAnsi="Times New Roman" w:cs="Times New Roman"/>
          <w:sz w:val="24"/>
          <w:szCs w:val="24"/>
        </w:rPr>
        <w:t xml:space="preserve"> </w:t>
      </w:r>
      <w:r w:rsidR="000537E7" w:rsidRPr="000537E7">
        <w:rPr>
          <w:rFonts w:ascii="Times New Roman" w:hAnsi="Times New Roman" w:cs="Times New Roman"/>
          <w:sz w:val="24"/>
          <w:szCs w:val="24"/>
        </w:rPr>
        <w:t>способностью формировать бухгалтерские проводки по учету источников и итогам инвентаризации и финансовых обязательств организации (ПК-15);</w:t>
      </w:r>
      <w:r w:rsidR="000537E7">
        <w:rPr>
          <w:rFonts w:ascii="Times New Roman" w:hAnsi="Times New Roman" w:cs="Times New Roman"/>
          <w:sz w:val="24"/>
          <w:szCs w:val="24"/>
        </w:rPr>
        <w:t xml:space="preserve"> </w:t>
      </w:r>
      <w:r w:rsidR="000537E7" w:rsidRPr="000537E7">
        <w:rPr>
          <w:rFonts w:ascii="Times New Roman" w:hAnsi="Times New Roman" w:cs="Times New Roman"/>
          <w:sz w:val="24"/>
          <w:szCs w:val="24"/>
        </w:rPr>
        <w:t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 (ПК-16);</w:t>
      </w:r>
      <w:r w:rsidR="000537E7">
        <w:rPr>
          <w:rFonts w:ascii="Times New Roman" w:hAnsi="Times New Roman" w:cs="Times New Roman"/>
          <w:sz w:val="24"/>
          <w:szCs w:val="24"/>
        </w:rPr>
        <w:t xml:space="preserve"> </w:t>
      </w:r>
      <w:r w:rsidR="000537E7" w:rsidRPr="000537E7">
        <w:rPr>
          <w:rFonts w:ascii="Times New Roman" w:hAnsi="Times New Roman" w:cs="Times New Roman"/>
          <w:sz w:val="24"/>
          <w:szCs w:val="24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</w:t>
      </w:r>
      <w:r w:rsidR="000537E7"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0537E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471085D3" w:rsidR="00B84E59" w:rsidRPr="00B84E59" w:rsidRDefault="00F83D36" w:rsidP="000537E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537E7" w:rsidRPr="000537E7">
        <w:rPr>
          <w:rFonts w:ascii="Times New Roman" w:hAnsi="Times New Roman" w:cs="Times New Roman"/>
          <w:bCs/>
          <w:iCs/>
          <w:sz w:val="24"/>
          <w:szCs w:val="24"/>
        </w:rPr>
        <w:t>системы документирования хозяйственных операций, порядка учета денежных средств, методики составления рабочего плана счетов бухгалтерского учета организации, процесса формирования бухгалтерских проводок</w:t>
      </w:r>
      <w:r w:rsidR="000537E7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0537E7" w:rsidRPr="000537E7">
        <w:rPr>
          <w:rFonts w:ascii="Times New Roman" w:hAnsi="Times New Roman" w:cs="Times New Roman"/>
          <w:bCs/>
          <w:iCs/>
          <w:sz w:val="24"/>
          <w:szCs w:val="24"/>
        </w:rPr>
        <w:t>порядка учета источников и итогов инвентаризации и финансовых обязательств организации, систему учета основного и оборотного капитала, собственных и заемных источников финансирования активов предприятия, доходов и расходов</w:t>
      </w:r>
      <w:r w:rsidR="000537E7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0537E7" w:rsidRPr="0005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7E7" w:rsidRPr="000537E7">
        <w:rPr>
          <w:rFonts w:ascii="Times New Roman" w:hAnsi="Times New Roman" w:cs="Times New Roman"/>
          <w:bCs/>
          <w:iCs/>
          <w:sz w:val="24"/>
          <w:szCs w:val="24"/>
        </w:rPr>
        <w:t>приемы заполнения платежных документов и 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</w:t>
      </w:r>
      <w:r w:rsidR="000537E7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0537E7" w:rsidRPr="000537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537E7" w:rsidRPr="000537E7">
        <w:rPr>
          <w:rFonts w:ascii="Times New Roman" w:hAnsi="Times New Roman" w:cs="Times New Roman"/>
          <w:bCs/>
          <w:iCs/>
          <w:sz w:val="24"/>
          <w:szCs w:val="24"/>
        </w:rPr>
        <w:t>порядка формирования финансового результата и учета финансовых потоков за отчетный год</w:t>
      </w:r>
      <w:r w:rsidR="000537E7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0537E7" w:rsidRPr="000537E7">
        <w:rPr>
          <w:rFonts w:ascii="Times New Roman" w:hAnsi="Times New Roman" w:cs="Times New Roman"/>
          <w:bCs/>
          <w:iCs/>
          <w:sz w:val="24"/>
          <w:szCs w:val="24"/>
        </w:rPr>
        <w:t xml:space="preserve"> взаимосвязи бухгалтерского учета с налоговым учетом;</w:t>
      </w:r>
      <w:r w:rsidR="000537E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37E7" w:rsidRPr="000537E7">
        <w:rPr>
          <w:rFonts w:ascii="Times New Roman" w:hAnsi="Times New Roman" w:cs="Times New Roman"/>
          <w:bCs/>
          <w:iCs/>
          <w:sz w:val="24"/>
          <w:szCs w:val="24"/>
        </w:rPr>
        <w:t>нормативно установленных правил предоставления форм бухгалтерской, статистической и налоговой отчетности, налоговых деклараций</w:t>
      </w:r>
      <w:r w:rsidR="000537E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3968D29" w14:textId="4829C07F" w:rsidR="00B84E59" w:rsidRDefault="00F83D36" w:rsidP="0049112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37E7" w:rsidRPr="000537E7">
        <w:rPr>
          <w:rFonts w:ascii="Times New Roman" w:hAnsi="Times New Roman" w:cs="Times New Roman"/>
          <w:sz w:val="24"/>
          <w:szCs w:val="24"/>
        </w:rPr>
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</w:r>
      <w:r w:rsidR="000537E7">
        <w:rPr>
          <w:rFonts w:ascii="Times New Roman" w:hAnsi="Times New Roman" w:cs="Times New Roman"/>
          <w:sz w:val="24"/>
          <w:szCs w:val="24"/>
        </w:rPr>
        <w:t xml:space="preserve">; </w:t>
      </w:r>
      <w:r w:rsidR="000537E7" w:rsidRPr="000537E7">
        <w:rPr>
          <w:rFonts w:ascii="Times New Roman" w:hAnsi="Times New Roman" w:cs="Times New Roman"/>
          <w:sz w:val="24"/>
          <w:szCs w:val="24"/>
        </w:rPr>
        <w:t>формировать бухгалтерские проводки по учету источников и итогам инвентаризации и финансовых обязательств организации;</w:t>
      </w:r>
      <w:r w:rsidR="000537E7" w:rsidRPr="000537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537E7" w:rsidRPr="000537E7">
        <w:rPr>
          <w:rFonts w:ascii="Times New Roman" w:hAnsi="Times New Roman" w:cs="Times New Roman"/>
          <w:iCs/>
          <w:sz w:val="24"/>
          <w:szCs w:val="24"/>
        </w:rPr>
        <w:t>оформлять первичные документы и вести учетные регистры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</w:r>
      <w:r w:rsidR="000537E7">
        <w:rPr>
          <w:rFonts w:ascii="Times New Roman" w:hAnsi="Times New Roman" w:cs="Times New Roman"/>
          <w:iCs/>
          <w:sz w:val="24"/>
          <w:szCs w:val="24"/>
        </w:rPr>
        <w:t>;</w:t>
      </w:r>
      <w:r w:rsidR="000537E7" w:rsidRPr="000537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537E7" w:rsidRPr="000537E7">
        <w:rPr>
          <w:rFonts w:ascii="Times New Roman" w:hAnsi="Times New Roman" w:cs="Times New Roman"/>
          <w:iCs/>
          <w:sz w:val="24"/>
          <w:szCs w:val="24"/>
        </w:rPr>
        <w:t>решать на примере конкретных ситуаций вопросы оценки, учетной регистрации и накопления информации финансового характера с целью последующего ее представления в бухгалтерских  финансовых отчетах; составлять формы бухгалтерской и статистической отчетности, налоговые декларации</w:t>
      </w:r>
      <w:r w:rsidR="000537E7">
        <w:rPr>
          <w:rFonts w:ascii="Times New Roman" w:hAnsi="Times New Roman" w:cs="Times New Roman"/>
          <w:iCs/>
          <w:sz w:val="24"/>
          <w:szCs w:val="24"/>
        </w:rPr>
        <w:t>.</w:t>
      </w:r>
    </w:p>
    <w:p w14:paraId="45E9DD3F" w14:textId="49F47F3B" w:rsidR="00B84E59" w:rsidRDefault="00F83D36" w:rsidP="0049112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37E7" w:rsidRPr="000537E7">
        <w:rPr>
          <w:rFonts w:ascii="Times New Roman" w:hAnsi="Times New Roman" w:cs="Times New Roman"/>
          <w:sz w:val="24"/>
          <w:szCs w:val="24"/>
        </w:rPr>
        <w:t>заполнения первичных документов и учетных регистров по учету хозяйственных операций,</w:t>
      </w:r>
      <w:r w:rsidR="000537E7" w:rsidRPr="000537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537E7" w:rsidRPr="000537E7">
        <w:rPr>
          <w:rFonts w:ascii="Times New Roman" w:hAnsi="Times New Roman" w:cs="Times New Roman"/>
          <w:sz w:val="24"/>
          <w:szCs w:val="24"/>
        </w:rPr>
        <w:t>проведения учета денежных средств, разработки рабочего плана счетов бухгалтерского учета организации, формирования на его основе бухгалтерских проводок</w:t>
      </w:r>
      <w:r w:rsidR="000537E7">
        <w:rPr>
          <w:rFonts w:ascii="Times New Roman" w:hAnsi="Times New Roman" w:cs="Times New Roman"/>
          <w:sz w:val="24"/>
          <w:szCs w:val="24"/>
        </w:rPr>
        <w:t>;</w:t>
      </w:r>
      <w:r w:rsidR="00A86FC7">
        <w:rPr>
          <w:rFonts w:ascii="Times New Roman" w:hAnsi="Times New Roman" w:cs="Times New Roman"/>
          <w:sz w:val="24"/>
          <w:szCs w:val="24"/>
        </w:rPr>
        <w:t xml:space="preserve"> </w:t>
      </w:r>
      <w:r w:rsidR="000537E7" w:rsidRPr="000537E7">
        <w:rPr>
          <w:rFonts w:ascii="Times New Roman" w:hAnsi="Times New Roman" w:cs="Times New Roman"/>
          <w:sz w:val="24"/>
          <w:szCs w:val="24"/>
        </w:rPr>
        <w:t>правильного отражения бухгалтерских проводок по учету источников и итогам инвентаризации и финансовых обязательств организации, фактических затрат, связанных с процессами заготовления, производства и продажи</w:t>
      </w:r>
      <w:r w:rsidR="000537E7">
        <w:rPr>
          <w:rFonts w:ascii="Times New Roman" w:hAnsi="Times New Roman" w:cs="Times New Roman"/>
          <w:sz w:val="24"/>
          <w:szCs w:val="24"/>
        </w:rPr>
        <w:t>;</w:t>
      </w:r>
      <w:r w:rsidR="000537E7" w:rsidRPr="0005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7E7" w:rsidRPr="000537E7">
        <w:rPr>
          <w:rFonts w:ascii="Times New Roman" w:hAnsi="Times New Roman" w:cs="Times New Roman"/>
          <w:sz w:val="24"/>
          <w:szCs w:val="24"/>
        </w:rPr>
        <w:t>составления платежных документов и бухгалтерских записей по начислению и перечислению налогов и сборов в бюджеты различных уровней, страховых взносов - во внебюджетные фонды</w:t>
      </w:r>
      <w:r w:rsidR="000537E7">
        <w:rPr>
          <w:rFonts w:ascii="Times New Roman" w:hAnsi="Times New Roman" w:cs="Times New Roman"/>
          <w:sz w:val="24"/>
          <w:szCs w:val="24"/>
        </w:rPr>
        <w:t>;</w:t>
      </w:r>
      <w:r w:rsidR="000537E7" w:rsidRPr="0005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7E7" w:rsidRPr="000537E7">
        <w:rPr>
          <w:rFonts w:ascii="Times New Roman" w:hAnsi="Times New Roman" w:cs="Times New Roman"/>
          <w:sz w:val="24"/>
          <w:szCs w:val="24"/>
        </w:rPr>
        <w:t>формирования основных показателей бухгалтерской (финансовой) отчетности, отражения на счетах бухгалтерского учета результатов хозяйственной деятельности за отчетный период, составления форм бухгалтерской и статистической отчетности, заполнения налоговых деклараций</w:t>
      </w:r>
      <w:r w:rsidR="000537E7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6C5C6E96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537E7" w:rsidRPr="000537E7">
        <w:rPr>
          <w:rFonts w:ascii="Times New Roman" w:hAnsi="Times New Roman" w:cs="Times New Roman"/>
          <w:sz w:val="24"/>
          <w:szCs w:val="24"/>
        </w:rPr>
        <w:t>Основы бухгалтерского (финансового) учета</w:t>
      </w:r>
      <w:r w:rsidR="000537E7">
        <w:rPr>
          <w:rFonts w:ascii="Times New Roman" w:hAnsi="Times New Roman" w:cs="Times New Roman"/>
          <w:sz w:val="24"/>
          <w:szCs w:val="24"/>
        </w:rPr>
        <w:t>.</w:t>
      </w:r>
      <w:r w:rsidR="000537E7" w:rsidRPr="00053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кассовых операций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денежных средств на расчетных счетах</w:t>
      </w:r>
      <w:r w:rsidR="000537E7">
        <w:rPr>
          <w:rFonts w:ascii="Times New Roman" w:hAnsi="Times New Roman" w:cs="Times New Roman"/>
          <w:sz w:val="24"/>
          <w:szCs w:val="24"/>
        </w:rPr>
        <w:t>.</w:t>
      </w:r>
      <w:r w:rsidR="000537E7" w:rsidRPr="0005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денежных средств и операций в иностранной валюте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 xml:space="preserve">Учет операций по специальным счетам в банке и прочих </w:t>
      </w:r>
      <w:r w:rsidR="000537E7" w:rsidRPr="000537E7">
        <w:rPr>
          <w:rFonts w:ascii="Times New Roman" w:hAnsi="Times New Roman" w:cs="Times New Roman"/>
          <w:sz w:val="24"/>
          <w:szCs w:val="24"/>
        </w:rPr>
        <w:lastRenderedPageBreak/>
        <w:t>денежных средств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расчетов с поставщиками и подрядчиками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расчетов с покупателями и заказчиками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расчетов с подотчетными лицами и персоналом по прочим операциям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расчетов с разными дебиторами и кредиторами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расчетов с бюджетом и внебюджетными фондами</w:t>
      </w:r>
      <w:r w:rsidR="000537E7">
        <w:rPr>
          <w:rFonts w:ascii="Times New Roman" w:hAnsi="Times New Roman" w:cs="Times New Roman"/>
          <w:sz w:val="24"/>
          <w:szCs w:val="24"/>
        </w:rPr>
        <w:t>.</w:t>
      </w:r>
      <w:r w:rsidR="000537E7" w:rsidRPr="00053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основных средств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нематериальных активов</w:t>
      </w:r>
      <w:r w:rsidR="000537E7">
        <w:rPr>
          <w:rFonts w:ascii="Times New Roman" w:hAnsi="Times New Roman" w:cs="Times New Roman"/>
          <w:sz w:val="24"/>
          <w:szCs w:val="24"/>
        </w:rPr>
        <w:t>.</w:t>
      </w:r>
      <w:r w:rsidR="000537E7" w:rsidRPr="00053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материально-производственных запасов</w:t>
      </w:r>
      <w:r w:rsidR="000537E7">
        <w:rPr>
          <w:rFonts w:ascii="Times New Roman" w:hAnsi="Times New Roman" w:cs="Times New Roman"/>
          <w:sz w:val="24"/>
          <w:szCs w:val="24"/>
        </w:rPr>
        <w:t>.</w:t>
      </w:r>
      <w:r w:rsidR="000537E7" w:rsidRPr="00053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готовой продукции (работ, услуг)</w:t>
      </w:r>
      <w:r w:rsidR="000537E7">
        <w:rPr>
          <w:rFonts w:ascii="Times New Roman" w:hAnsi="Times New Roman" w:cs="Times New Roman"/>
          <w:sz w:val="24"/>
          <w:szCs w:val="24"/>
        </w:rPr>
        <w:t>.</w:t>
      </w:r>
      <w:r w:rsidR="000537E7" w:rsidRPr="0005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товаров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животных на выращивании и откорме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финансовых вложений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заемных средств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труда и его оплаты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издержек хозяйственной деятельности в сельскохозяйственных организациях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капитала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прочих доходов и расходов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финансовых результатов в сельскохозяйственных организациях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Учет хозяйственных операций на забалансовых счетах</w:t>
      </w:r>
      <w:r w:rsidR="000537E7">
        <w:rPr>
          <w:rFonts w:ascii="Times New Roman" w:hAnsi="Times New Roman" w:cs="Times New Roman"/>
          <w:sz w:val="24"/>
          <w:szCs w:val="24"/>
        </w:rPr>
        <w:t xml:space="preserve">. </w:t>
      </w:r>
      <w:r w:rsidR="000537E7" w:rsidRPr="000537E7">
        <w:rPr>
          <w:rFonts w:ascii="Times New Roman" w:hAnsi="Times New Roman" w:cs="Times New Roman"/>
          <w:sz w:val="24"/>
          <w:szCs w:val="24"/>
        </w:rPr>
        <w:t>Содержание и порядок составления финансовой отчетности</w:t>
      </w:r>
      <w:r w:rsidR="000537E7">
        <w:rPr>
          <w:rFonts w:ascii="Times New Roman" w:hAnsi="Times New Roman" w:cs="Times New Roman"/>
          <w:sz w:val="24"/>
          <w:szCs w:val="24"/>
        </w:rPr>
        <w:t>.</w:t>
      </w:r>
    </w:p>
    <w:p w14:paraId="1D41CB47" w14:textId="221E036F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86FC7">
        <w:rPr>
          <w:rFonts w:ascii="Times New Roman" w:hAnsi="Times New Roman" w:cs="Times New Roman"/>
          <w:sz w:val="24"/>
          <w:szCs w:val="24"/>
        </w:rPr>
        <w:t>экзамен</w:t>
      </w:r>
      <w:r w:rsidR="000537E7">
        <w:rPr>
          <w:rFonts w:ascii="Times New Roman" w:hAnsi="Times New Roman" w:cs="Times New Roman"/>
          <w:sz w:val="24"/>
          <w:szCs w:val="24"/>
        </w:rPr>
        <w:t>, курсовая работа</w:t>
      </w:r>
    </w:p>
    <w:p w14:paraId="10F240E1" w14:textId="16FC223B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</w:t>
      </w:r>
      <w:r w:rsidR="00EF1380">
        <w:rPr>
          <w:rFonts w:ascii="Times New Roman" w:hAnsi="Times New Roman" w:cs="Times New Roman"/>
          <w:sz w:val="24"/>
          <w:szCs w:val="24"/>
        </w:rPr>
        <w:t>экономики и товароведения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EF1380">
        <w:rPr>
          <w:rFonts w:ascii="Times New Roman" w:hAnsi="Times New Roman" w:cs="Times New Roman"/>
          <w:sz w:val="24"/>
          <w:szCs w:val="24"/>
        </w:rPr>
        <w:t>Бортникова И.М</w:t>
      </w:r>
      <w:bookmarkStart w:id="0" w:name="_GoBack"/>
      <w:bookmarkEnd w:id="0"/>
      <w:r w:rsidR="0065059E">
        <w:rPr>
          <w:rFonts w:ascii="Times New Roman" w:hAnsi="Times New Roman" w:cs="Times New Roman"/>
          <w:sz w:val="24"/>
          <w:szCs w:val="24"/>
        </w:rPr>
        <w:t>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E712C4"/>
    <w:multiLevelType w:val="hybridMultilevel"/>
    <w:tmpl w:val="3D5E97D2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05"/>
    <w:rsid w:val="00033B83"/>
    <w:rsid w:val="000537E7"/>
    <w:rsid w:val="00206FBB"/>
    <w:rsid w:val="00305305"/>
    <w:rsid w:val="00491128"/>
    <w:rsid w:val="00534ED4"/>
    <w:rsid w:val="005416FA"/>
    <w:rsid w:val="00546B0E"/>
    <w:rsid w:val="0065059E"/>
    <w:rsid w:val="00675D57"/>
    <w:rsid w:val="00730DC7"/>
    <w:rsid w:val="0073750E"/>
    <w:rsid w:val="00755DCC"/>
    <w:rsid w:val="007C0A9B"/>
    <w:rsid w:val="007F1256"/>
    <w:rsid w:val="008E569A"/>
    <w:rsid w:val="009C387D"/>
    <w:rsid w:val="00A86FC7"/>
    <w:rsid w:val="00AB7F27"/>
    <w:rsid w:val="00B23F01"/>
    <w:rsid w:val="00B84E59"/>
    <w:rsid w:val="00C640F1"/>
    <w:rsid w:val="00CE03F7"/>
    <w:rsid w:val="00EF1380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55781940-C92E-4984-B694-A79258F7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semiHidden/>
    <w:unhideWhenUsed/>
    <w:rsid w:val="000537E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4652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Александра Бортникова</cp:lastModifiedBy>
  <cp:revision>2</cp:revision>
  <dcterms:created xsi:type="dcterms:W3CDTF">2023-06-13T08:17:00Z</dcterms:created>
  <dcterms:modified xsi:type="dcterms:W3CDTF">2023-06-13T08:17:00Z</dcterms:modified>
</cp:coreProperties>
</file>