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74" w:rsidRDefault="003E3E74" w:rsidP="008F4F92">
      <w:pPr>
        <w:suppressAutoHyphens/>
        <w:ind w:firstLine="709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8F4F92">
      <w:pPr>
        <w:suppressAutoHyphens/>
        <w:ind w:firstLine="709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F4F92">
      <w:pPr>
        <w:suppressAutoHyphens/>
        <w:ind w:firstLine="709"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8F4F92">
        <w:rPr>
          <w:b/>
          <w:bCs/>
          <w:iCs/>
          <w:sz w:val="24"/>
          <w:u w:val="single"/>
        </w:rPr>
        <w:t>Философия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F4F92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F4F92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ДонскойГАУ по направлению </w:t>
      </w:r>
      <w:r w:rsidR="00557C28">
        <w:rPr>
          <w:b/>
          <w:sz w:val="24"/>
        </w:rPr>
        <w:t xml:space="preserve">36.05.01 Ветеринария </w:t>
      </w:r>
      <w:r w:rsidR="00406922">
        <w:rPr>
          <w:sz w:val="24"/>
        </w:rPr>
        <w:t xml:space="preserve">направленности </w:t>
      </w:r>
      <w:r w:rsidR="00557C28">
        <w:rPr>
          <w:b/>
          <w:sz w:val="24"/>
        </w:rPr>
        <w:t>Ветеринарная медицина</w:t>
      </w:r>
      <w:r>
        <w:rPr>
          <w:rFonts w:eastAsia="Calibri"/>
          <w:sz w:val="24"/>
          <w:szCs w:val="24"/>
        </w:rPr>
        <w:t>,</w:t>
      </w:r>
      <w:r>
        <w:rPr>
          <w:bCs/>
          <w:sz w:val="24"/>
        </w:rPr>
        <w:t xml:space="preserve">разработанной в соответствии с </w:t>
      </w:r>
      <w:r w:rsidR="00F26794">
        <w:rPr>
          <w:rFonts w:eastAsia="Calibri"/>
          <w:sz w:val="24"/>
          <w:szCs w:val="24"/>
        </w:rPr>
        <w:t xml:space="preserve">Федеральным </w:t>
      </w:r>
      <w:r>
        <w:rPr>
          <w:rFonts w:eastAsia="Calibri"/>
          <w:sz w:val="24"/>
          <w:szCs w:val="24"/>
        </w:rPr>
        <w:t>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7737DA">
        <w:rPr>
          <w:sz w:val="24"/>
        </w:rPr>
        <w:t xml:space="preserve">№ </w:t>
      </w:r>
      <w:r w:rsidR="00830B82" w:rsidRPr="00830B82">
        <w:rPr>
          <w:sz w:val="24"/>
          <w:szCs w:val="24"/>
        </w:rPr>
        <w:t>974 от 22 сентября 2017 г.</w:t>
      </w:r>
    </w:p>
    <w:p w:rsidR="003E3E74" w:rsidRDefault="003E3E74" w:rsidP="008F4F92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F4F92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F26794" w:rsidRDefault="00F26794" w:rsidP="008F4F92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компетенции (УК):</w:t>
      </w:r>
    </w:p>
    <w:p w:rsidR="006E548F" w:rsidRPr="006E548F" w:rsidRDefault="006E548F" w:rsidP="006E548F">
      <w:pPr>
        <w:pStyle w:val="a6"/>
        <w:spacing w:after="0"/>
        <w:ind w:firstLine="680"/>
        <w:rPr>
          <w:b/>
          <w:sz w:val="24"/>
          <w:szCs w:val="24"/>
        </w:rPr>
      </w:pPr>
      <w:r w:rsidRPr="006E548F">
        <w:rPr>
          <w:sz w:val="24"/>
          <w:szCs w:val="24"/>
        </w:rPr>
        <w:t>-Способен осуществлять поиск, критический анализ и синтез информации, применятьсистемныйподходдлярешения поставленныхзадач</w:t>
      </w:r>
      <w:r w:rsidRPr="006E548F">
        <w:rPr>
          <w:b/>
          <w:sz w:val="24"/>
          <w:szCs w:val="24"/>
        </w:rPr>
        <w:t>(УК-1).</w:t>
      </w:r>
    </w:p>
    <w:p w:rsidR="006E548F" w:rsidRDefault="006E548F" w:rsidP="006E548F">
      <w:pPr>
        <w:pStyle w:val="a6"/>
        <w:spacing w:after="0"/>
        <w:ind w:firstLine="680"/>
        <w:rPr>
          <w:sz w:val="24"/>
          <w:szCs w:val="24"/>
        </w:rPr>
      </w:pPr>
      <w:r w:rsidRPr="006E548F">
        <w:rPr>
          <w:sz w:val="24"/>
          <w:szCs w:val="24"/>
        </w:rPr>
        <w:t>-Способен воспринимать межкультурное разнообразие общества в социально-историческом,этическоми философскомконтекстах</w:t>
      </w:r>
      <w:r w:rsidRPr="006E548F">
        <w:rPr>
          <w:b/>
          <w:sz w:val="24"/>
          <w:szCs w:val="24"/>
        </w:rPr>
        <w:t>(УК-5)</w:t>
      </w:r>
    </w:p>
    <w:p w:rsidR="006E548F" w:rsidRPr="006E548F" w:rsidRDefault="006E548F" w:rsidP="006E548F">
      <w:pPr>
        <w:pStyle w:val="a6"/>
        <w:spacing w:after="0"/>
        <w:ind w:firstLine="680"/>
        <w:rPr>
          <w:sz w:val="24"/>
          <w:szCs w:val="24"/>
        </w:rPr>
      </w:pPr>
      <w:r w:rsidRPr="006E548F">
        <w:rPr>
          <w:b/>
          <w:sz w:val="24"/>
          <w:szCs w:val="24"/>
        </w:rPr>
        <w:t>Индикаторы достижения компетенции</w:t>
      </w:r>
      <w:r w:rsidRPr="006E548F">
        <w:rPr>
          <w:sz w:val="24"/>
          <w:szCs w:val="24"/>
        </w:rPr>
        <w:t>:</w:t>
      </w:r>
    </w:p>
    <w:p w:rsidR="006E548F" w:rsidRPr="006E548F" w:rsidRDefault="006E548F" w:rsidP="006E548F">
      <w:pPr>
        <w:pStyle w:val="a6"/>
        <w:spacing w:after="0"/>
        <w:ind w:firstLine="680"/>
        <w:rPr>
          <w:b/>
          <w:sz w:val="24"/>
          <w:szCs w:val="24"/>
        </w:rPr>
      </w:pPr>
      <w:r w:rsidRPr="006E548F">
        <w:rPr>
          <w:sz w:val="24"/>
          <w:szCs w:val="24"/>
        </w:rPr>
        <w:t>Выявляет системные связи и отношения между изучаемыми явлениями, процессамии/или объектами наосновепринятой парадигмы</w:t>
      </w:r>
      <w:r w:rsidRPr="006E548F">
        <w:rPr>
          <w:b/>
          <w:sz w:val="24"/>
          <w:szCs w:val="24"/>
        </w:rPr>
        <w:t>(УК – 1.4)</w:t>
      </w:r>
    </w:p>
    <w:p w:rsidR="006E548F" w:rsidRPr="006E548F" w:rsidRDefault="006E548F" w:rsidP="006E548F">
      <w:pPr>
        <w:pStyle w:val="a6"/>
        <w:spacing w:after="0"/>
        <w:ind w:firstLine="680"/>
        <w:rPr>
          <w:b/>
          <w:sz w:val="24"/>
          <w:szCs w:val="24"/>
        </w:rPr>
      </w:pPr>
      <w:r w:rsidRPr="006E548F">
        <w:rPr>
          <w:sz w:val="24"/>
          <w:szCs w:val="24"/>
        </w:rPr>
        <w:t>Выявляет диалектические и формально-логические противоречия в анализируемойинформациисцелью определенияеёдостоверности</w:t>
      </w:r>
      <w:r w:rsidRPr="006E548F">
        <w:rPr>
          <w:b/>
          <w:sz w:val="24"/>
          <w:szCs w:val="24"/>
        </w:rPr>
        <w:t>(УК–1.5)</w:t>
      </w:r>
    </w:p>
    <w:p w:rsidR="006E548F" w:rsidRPr="006E548F" w:rsidRDefault="006E548F" w:rsidP="006E548F">
      <w:pPr>
        <w:pStyle w:val="a6"/>
        <w:spacing w:after="0"/>
        <w:ind w:firstLine="680"/>
        <w:rPr>
          <w:sz w:val="24"/>
          <w:szCs w:val="24"/>
        </w:rPr>
      </w:pPr>
      <w:r w:rsidRPr="006E548F">
        <w:rPr>
          <w:sz w:val="24"/>
          <w:szCs w:val="24"/>
        </w:rPr>
        <w:t>Формулирует и аргументирует выводы и суждения, в том числе с применением философскогопонятийного аппарата</w:t>
      </w:r>
      <w:r w:rsidRPr="006E548F">
        <w:rPr>
          <w:b/>
          <w:sz w:val="24"/>
          <w:szCs w:val="24"/>
        </w:rPr>
        <w:t>(УК– 1.6)</w:t>
      </w:r>
    </w:p>
    <w:p w:rsidR="006E548F" w:rsidRPr="006E548F" w:rsidRDefault="006E548F" w:rsidP="006E548F">
      <w:pPr>
        <w:pStyle w:val="a6"/>
        <w:spacing w:after="0"/>
        <w:ind w:firstLine="680"/>
        <w:rPr>
          <w:sz w:val="24"/>
          <w:szCs w:val="24"/>
        </w:rPr>
      </w:pPr>
      <w:r w:rsidRPr="006E548F">
        <w:rPr>
          <w:sz w:val="24"/>
          <w:szCs w:val="24"/>
        </w:rPr>
        <w:t>Использует информацию о культурных особенностях и традициях различных социальных групп,необходимуюдлявзаимодействиясдругими людьми</w:t>
      </w:r>
      <w:r w:rsidRPr="006E548F">
        <w:rPr>
          <w:b/>
          <w:sz w:val="24"/>
          <w:szCs w:val="24"/>
        </w:rPr>
        <w:t>(УК-5.1).</w:t>
      </w:r>
    </w:p>
    <w:p w:rsidR="006E548F" w:rsidRPr="006E548F" w:rsidRDefault="006E548F" w:rsidP="006E548F">
      <w:pPr>
        <w:pStyle w:val="a6"/>
        <w:spacing w:after="0"/>
        <w:ind w:firstLine="680"/>
        <w:jc w:val="both"/>
        <w:rPr>
          <w:sz w:val="24"/>
          <w:szCs w:val="24"/>
        </w:rPr>
      </w:pPr>
      <w:r w:rsidRPr="006E548F">
        <w:rPr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социальнойинтеграции</w:t>
      </w:r>
      <w:r w:rsidRPr="006E548F">
        <w:rPr>
          <w:b/>
          <w:sz w:val="24"/>
          <w:szCs w:val="24"/>
        </w:rPr>
        <w:t>(УК-5.2).</w:t>
      </w:r>
    </w:p>
    <w:p w:rsidR="006E548F" w:rsidRPr="006E548F" w:rsidRDefault="006E548F" w:rsidP="006E548F">
      <w:pPr>
        <w:pStyle w:val="a6"/>
        <w:spacing w:after="0"/>
        <w:ind w:firstLine="680"/>
        <w:rPr>
          <w:sz w:val="24"/>
          <w:szCs w:val="24"/>
        </w:rPr>
      </w:pPr>
      <w:r w:rsidRPr="006E548F">
        <w:rPr>
          <w:sz w:val="24"/>
          <w:szCs w:val="24"/>
        </w:rPr>
        <w:t>Сознательно выбирает ценностные ориентиры и гражданскую позицию; аргументирован</w:t>
      </w:r>
      <w:r w:rsidR="002B69CD">
        <w:rPr>
          <w:sz w:val="24"/>
          <w:szCs w:val="24"/>
        </w:rPr>
        <w:t>н</w:t>
      </w:r>
      <w:r w:rsidRPr="006E548F">
        <w:rPr>
          <w:sz w:val="24"/>
          <w:szCs w:val="24"/>
        </w:rPr>
        <w:t>о обсуждает проблемы мировоззренческого, общественного и личностного характера</w:t>
      </w:r>
      <w:r w:rsidRPr="006E548F">
        <w:rPr>
          <w:b/>
          <w:sz w:val="24"/>
          <w:szCs w:val="24"/>
        </w:rPr>
        <w:t>(УК-5.3).</w:t>
      </w:r>
    </w:p>
    <w:p w:rsidR="003E3E74" w:rsidRDefault="003E3E74" w:rsidP="008F4F92">
      <w:pPr>
        <w:suppressAutoHyphens/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4305EF" w:rsidRDefault="003A17A9" w:rsidP="004305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УК-1.4</w:t>
      </w:r>
    </w:p>
    <w:p w:rsidR="003A17A9" w:rsidRDefault="003A17A9" w:rsidP="003A17A9">
      <w:pPr>
        <w:pStyle w:val="TableParagraph"/>
        <w:framePr w:hSpace="180" w:wrap="around" w:vAnchor="text" w:hAnchor="text" w:x="579" w:y="1"/>
        <w:ind w:left="108" w:right="371"/>
        <w:rPr>
          <w:sz w:val="24"/>
        </w:rPr>
      </w:pPr>
      <w:r>
        <w:rPr>
          <w:i/>
          <w:sz w:val="24"/>
        </w:rPr>
        <w:t xml:space="preserve">Знание </w:t>
      </w:r>
      <w:r>
        <w:rPr>
          <w:sz w:val="24"/>
        </w:rPr>
        <w:t>основных философскихконцепций и направлений, научныхкартин мира.</w:t>
      </w:r>
    </w:p>
    <w:p w:rsidR="003A17A9" w:rsidRDefault="003A17A9" w:rsidP="003A17A9">
      <w:pPr>
        <w:pStyle w:val="TableParagraph"/>
        <w:framePr w:hSpace="180" w:wrap="around" w:vAnchor="text" w:hAnchor="text" w:x="579" w:y="1"/>
        <w:ind w:right="134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использовать основы философских знаний для формирования системного научного мировоз</w:t>
      </w:r>
      <w:r w:rsidR="00AF497F">
        <w:rPr>
          <w:sz w:val="24"/>
        </w:rPr>
        <w:t>з</w:t>
      </w:r>
      <w:r>
        <w:rPr>
          <w:sz w:val="24"/>
        </w:rPr>
        <w:t>рения.</w:t>
      </w:r>
    </w:p>
    <w:p w:rsidR="004305EF" w:rsidRDefault="004305EF" w:rsidP="003A17A9">
      <w:pPr>
        <w:ind w:left="708"/>
        <w:rPr>
          <w:i/>
          <w:sz w:val="24"/>
          <w:szCs w:val="24"/>
        </w:rPr>
      </w:pPr>
      <w:r>
        <w:rPr>
          <w:i/>
          <w:spacing w:val="-2"/>
          <w:sz w:val="24"/>
        </w:rPr>
        <w:t xml:space="preserve">Навык </w:t>
      </w:r>
      <w:r>
        <w:rPr>
          <w:spacing w:val="-1"/>
          <w:sz w:val="24"/>
        </w:rPr>
        <w:t>систематизации информа</w:t>
      </w:r>
      <w:r>
        <w:rPr>
          <w:sz w:val="24"/>
        </w:rPr>
        <w:t>ции, необходимой для будущейпрофессии</w:t>
      </w:r>
    </w:p>
    <w:p w:rsidR="004305EF" w:rsidRDefault="003A17A9" w:rsidP="004305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УК-1.5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121"/>
        <w:rPr>
          <w:sz w:val="24"/>
        </w:rPr>
      </w:pPr>
      <w:r>
        <w:rPr>
          <w:i/>
          <w:sz w:val="24"/>
        </w:rPr>
        <w:t xml:space="preserve">Знание </w:t>
      </w:r>
      <w:r>
        <w:rPr>
          <w:sz w:val="24"/>
        </w:rPr>
        <w:t>основных законов и категорий диалектики и формальной логики.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213"/>
        <w:rPr>
          <w:sz w:val="24"/>
        </w:rPr>
      </w:pPr>
      <w:r>
        <w:rPr>
          <w:i/>
          <w:sz w:val="24"/>
        </w:rPr>
        <w:t>Умение</w:t>
      </w:r>
      <w:r>
        <w:rPr>
          <w:sz w:val="24"/>
        </w:rPr>
        <w:t>анализировать,обобщать и критически осмысливатьинформацию из различных источников.</w:t>
      </w:r>
    </w:p>
    <w:p w:rsidR="004305EF" w:rsidRDefault="004305EF" w:rsidP="003A17A9">
      <w:pPr>
        <w:ind w:firstLine="708"/>
        <w:rPr>
          <w:sz w:val="24"/>
        </w:rPr>
      </w:pPr>
      <w:r>
        <w:rPr>
          <w:i/>
          <w:spacing w:val="-2"/>
          <w:sz w:val="24"/>
        </w:rPr>
        <w:t xml:space="preserve">Навык </w:t>
      </w:r>
      <w:r>
        <w:rPr>
          <w:spacing w:val="-1"/>
          <w:sz w:val="24"/>
        </w:rPr>
        <w:t>критического анализа ин</w:t>
      </w:r>
      <w:r>
        <w:rPr>
          <w:sz w:val="24"/>
        </w:rPr>
        <w:t>формации и определения ее достоверности.</w:t>
      </w:r>
    </w:p>
    <w:p w:rsidR="004305EF" w:rsidRDefault="003A17A9" w:rsidP="004305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УК-1.6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162"/>
        <w:jc w:val="both"/>
        <w:rPr>
          <w:sz w:val="24"/>
        </w:rPr>
      </w:pPr>
      <w:r>
        <w:rPr>
          <w:i/>
          <w:sz w:val="24"/>
        </w:rPr>
        <w:t xml:space="preserve">Знание </w:t>
      </w:r>
      <w:r>
        <w:rPr>
          <w:sz w:val="24"/>
        </w:rPr>
        <w:t>основных категорий и проблем философии, процедуры обоснованиязнания.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134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ясно излагать и убедительно аргументироватьвыводы исуждения с применением основфилософскихзнаний.</w:t>
      </w:r>
    </w:p>
    <w:p w:rsidR="004305EF" w:rsidRDefault="004305EF" w:rsidP="003A17A9">
      <w:pPr>
        <w:ind w:firstLine="708"/>
        <w:rPr>
          <w:i/>
          <w:sz w:val="24"/>
          <w:szCs w:val="24"/>
        </w:rPr>
      </w:pPr>
      <w:r>
        <w:rPr>
          <w:i/>
          <w:spacing w:val="-2"/>
          <w:sz w:val="24"/>
        </w:rPr>
        <w:t xml:space="preserve">Навык </w:t>
      </w:r>
      <w:r>
        <w:rPr>
          <w:spacing w:val="-2"/>
          <w:sz w:val="24"/>
        </w:rPr>
        <w:t xml:space="preserve">построения </w:t>
      </w:r>
      <w:r>
        <w:rPr>
          <w:spacing w:val="-1"/>
          <w:sz w:val="24"/>
        </w:rPr>
        <w:t>логически</w:t>
      </w:r>
      <w:r>
        <w:rPr>
          <w:sz w:val="24"/>
        </w:rPr>
        <w:t xml:space="preserve"> стройнойиаргументированной</w:t>
      </w:r>
      <w:bookmarkStart w:id="0" w:name="_GoBack"/>
      <w:bookmarkEnd w:id="0"/>
      <w:r>
        <w:rPr>
          <w:sz w:val="24"/>
        </w:rPr>
        <w:t>речи.</w:t>
      </w:r>
    </w:p>
    <w:p w:rsidR="004305EF" w:rsidRDefault="003A17A9" w:rsidP="004305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УК-5.1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133" w:firstLine="60"/>
        <w:rPr>
          <w:sz w:val="24"/>
        </w:rPr>
      </w:pPr>
      <w:r>
        <w:rPr>
          <w:i/>
          <w:sz w:val="24"/>
        </w:rPr>
        <w:lastRenderedPageBreak/>
        <w:t xml:space="preserve">Знание </w:t>
      </w:r>
      <w:r>
        <w:rPr>
          <w:sz w:val="24"/>
        </w:rPr>
        <w:t>культурных особенностейитрадицийразличныхсоциальныхгрупп.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153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учитывать социокультурную специфику и традиции во взаимодействиисдругимилюдьми.</w:t>
      </w:r>
    </w:p>
    <w:p w:rsidR="004305EF" w:rsidRDefault="004305EF" w:rsidP="009D6872">
      <w:pPr>
        <w:ind w:left="708"/>
        <w:rPr>
          <w:sz w:val="24"/>
        </w:rPr>
      </w:pPr>
      <w:r>
        <w:rPr>
          <w:i/>
          <w:sz w:val="24"/>
        </w:rPr>
        <w:t xml:space="preserve">Владение навыками </w:t>
      </w:r>
      <w:r>
        <w:rPr>
          <w:sz w:val="24"/>
        </w:rPr>
        <w:t>поиска, получения и использования информации о социокультурных особенностяхразличныхсоциальныхгрупп</w:t>
      </w:r>
    </w:p>
    <w:p w:rsidR="004305EF" w:rsidRDefault="003A17A9" w:rsidP="004305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УК-5.2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171"/>
        <w:rPr>
          <w:sz w:val="24"/>
        </w:rPr>
      </w:pPr>
      <w:r>
        <w:rPr>
          <w:i/>
          <w:sz w:val="24"/>
        </w:rPr>
        <w:t xml:space="preserve">Знание </w:t>
      </w:r>
      <w:r>
        <w:rPr>
          <w:sz w:val="24"/>
        </w:rPr>
        <w:t xml:space="preserve">основных культурных достижений и традиций своего </w:t>
      </w:r>
      <w:proofErr w:type="gramStart"/>
      <w:r>
        <w:rPr>
          <w:sz w:val="24"/>
        </w:rPr>
        <w:t>наро-да</w:t>
      </w:r>
      <w:proofErr w:type="gramEnd"/>
      <w:r>
        <w:rPr>
          <w:sz w:val="24"/>
        </w:rPr>
        <w:t xml:space="preserve"> и других этносов, особенностиразвития философии и мировойкультуры.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242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адекватно оценить социокультурные особенности различных категорий людей для успешноговзаимодействиясними.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97"/>
        <w:rPr>
          <w:sz w:val="24"/>
        </w:rPr>
      </w:pPr>
      <w:r>
        <w:rPr>
          <w:i/>
          <w:sz w:val="24"/>
        </w:rPr>
        <w:t xml:space="preserve">Владение </w:t>
      </w:r>
      <w:r>
        <w:rPr>
          <w:sz w:val="24"/>
        </w:rPr>
        <w:t>навыками толерантного иуважительного отношения к социально-культурномуопытуразлич</w:t>
      </w:r>
      <w:r w:rsidR="003A17A9">
        <w:rPr>
          <w:sz w:val="24"/>
        </w:rPr>
        <w:t>ных народов</w:t>
      </w:r>
    </w:p>
    <w:p w:rsidR="004305EF" w:rsidRDefault="003A17A9" w:rsidP="004305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УК-5.3</w:t>
      </w:r>
    </w:p>
    <w:p w:rsidR="004305EF" w:rsidRDefault="004305EF" w:rsidP="004305EF">
      <w:pPr>
        <w:pStyle w:val="TableParagraph"/>
        <w:framePr w:hSpace="180" w:wrap="around" w:vAnchor="text" w:hAnchor="text" w:x="579" w:y="1"/>
        <w:ind w:left="108" w:right="217"/>
        <w:rPr>
          <w:sz w:val="24"/>
        </w:rPr>
      </w:pPr>
      <w:r>
        <w:rPr>
          <w:i/>
          <w:sz w:val="24"/>
        </w:rPr>
        <w:t xml:space="preserve">Знание </w:t>
      </w:r>
      <w:r>
        <w:rPr>
          <w:sz w:val="24"/>
        </w:rPr>
        <w:t>основных философскихпринципов, категорий аксиологиииэтики.</w:t>
      </w:r>
    </w:p>
    <w:p w:rsidR="003A17A9" w:rsidRDefault="004305EF" w:rsidP="003A17A9">
      <w:pPr>
        <w:ind w:left="708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использовать основы философских знаний для формирования мировоззренческой позиции.</w:t>
      </w:r>
    </w:p>
    <w:p w:rsidR="004305EF" w:rsidRDefault="004305EF" w:rsidP="003A17A9">
      <w:pPr>
        <w:ind w:left="708"/>
        <w:rPr>
          <w:i/>
          <w:sz w:val="24"/>
          <w:szCs w:val="24"/>
        </w:rPr>
      </w:pPr>
      <w:r>
        <w:rPr>
          <w:i/>
          <w:sz w:val="24"/>
        </w:rPr>
        <w:t>Навык</w:t>
      </w:r>
      <w:r>
        <w:rPr>
          <w:sz w:val="24"/>
        </w:rPr>
        <w:t>обоснованноговыраженияиотстаивания собственнойгражданской позиции,обсуждениямировоззренческихпроблем.</w:t>
      </w:r>
    </w:p>
    <w:p w:rsidR="004305EF" w:rsidRDefault="004305EF" w:rsidP="004305EF">
      <w:pPr>
        <w:rPr>
          <w:i/>
          <w:sz w:val="24"/>
          <w:szCs w:val="24"/>
        </w:rPr>
      </w:pPr>
    </w:p>
    <w:p w:rsidR="008F4F92" w:rsidRDefault="008F4F92" w:rsidP="008F4F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sz w:val="24"/>
        </w:rPr>
      </w:pPr>
      <w:r>
        <w:rPr>
          <w:b/>
          <w:sz w:val="24"/>
        </w:rPr>
        <w:tab/>
      </w:r>
      <w:r w:rsidR="003E3E74">
        <w:rPr>
          <w:b/>
          <w:sz w:val="24"/>
        </w:rPr>
        <w:t>3. Содержание программы дисциплины:</w:t>
      </w:r>
      <w:r w:rsidR="00D43654">
        <w:rPr>
          <w:sz w:val="24"/>
          <w:szCs w:val="24"/>
        </w:rPr>
        <w:t>Раздел 1. Философия как явление культуры.</w:t>
      </w:r>
    </w:p>
    <w:p w:rsidR="00D43654" w:rsidRDefault="00D43654" w:rsidP="008F4F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</w:rPr>
      </w:pPr>
      <w:r>
        <w:rPr>
          <w:sz w:val="24"/>
          <w:szCs w:val="24"/>
        </w:rPr>
        <w:t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Раздел 6. Философская онтология. Раздел 7. Сознание и познание.Раздел 8. Социальная философия. Раздел 9. «Философская антропология и аксиология».</w:t>
      </w:r>
    </w:p>
    <w:p w:rsidR="00D43654" w:rsidRDefault="00D43654" w:rsidP="008F4F92">
      <w:pPr>
        <w:pStyle w:val="a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D43654" w:rsidRDefault="00D43654" w:rsidP="008F4F9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>: канд</w:t>
      </w:r>
      <w:r w:rsidR="00D80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филос</w:t>
      </w:r>
      <w:r w:rsidR="00D80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наук, доц</w:t>
      </w:r>
      <w:r w:rsidR="00D80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D6872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</w:t>
      </w:r>
      <w:r w:rsidR="00D80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805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E74" w:rsidRDefault="003E3E74" w:rsidP="008F4F92">
      <w:pPr>
        <w:suppressAutoHyphens/>
        <w:ind w:firstLine="709"/>
        <w:rPr>
          <w:sz w:val="24"/>
        </w:rPr>
      </w:pPr>
    </w:p>
    <w:sectPr w:rsidR="003E3E74" w:rsidSect="00B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B0"/>
    <w:rsid w:val="0003208E"/>
    <w:rsid w:val="000E2BB6"/>
    <w:rsid w:val="00205A45"/>
    <w:rsid w:val="00212B1E"/>
    <w:rsid w:val="002B69CD"/>
    <w:rsid w:val="003A17A9"/>
    <w:rsid w:val="003A376D"/>
    <w:rsid w:val="003A7D44"/>
    <w:rsid w:val="003E3E74"/>
    <w:rsid w:val="00406922"/>
    <w:rsid w:val="004305EF"/>
    <w:rsid w:val="004B4E31"/>
    <w:rsid w:val="00541FF6"/>
    <w:rsid w:val="00557C28"/>
    <w:rsid w:val="005653C6"/>
    <w:rsid w:val="00583499"/>
    <w:rsid w:val="005C5BEB"/>
    <w:rsid w:val="00640DB6"/>
    <w:rsid w:val="006E548F"/>
    <w:rsid w:val="007417D7"/>
    <w:rsid w:val="007737DA"/>
    <w:rsid w:val="00810DFB"/>
    <w:rsid w:val="00830B82"/>
    <w:rsid w:val="00832BDB"/>
    <w:rsid w:val="008F4F92"/>
    <w:rsid w:val="009403C0"/>
    <w:rsid w:val="009D6872"/>
    <w:rsid w:val="00AE4AB3"/>
    <w:rsid w:val="00AF497F"/>
    <w:rsid w:val="00BA4F94"/>
    <w:rsid w:val="00C852EC"/>
    <w:rsid w:val="00C94DB0"/>
    <w:rsid w:val="00D43654"/>
    <w:rsid w:val="00D805F0"/>
    <w:rsid w:val="00DA3559"/>
    <w:rsid w:val="00E54878"/>
    <w:rsid w:val="00E72767"/>
    <w:rsid w:val="00EA55A4"/>
    <w:rsid w:val="00EB6230"/>
    <w:rsid w:val="00F26794"/>
    <w:rsid w:val="00F35597"/>
    <w:rsid w:val="00F9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1"/>
    <w:semiHidden/>
    <w:unhideWhenUsed/>
    <w:qFormat/>
    <w:rsid w:val="006E548F"/>
    <w:pPr>
      <w:widowControl w:val="0"/>
      <w:autoSpaceDE w:val="0"/>
      <w:autoSpaceDN w:val="0"/>
      <w:spacing w:line="274" w:lineRule="exact"/>
      <w:ind w:left="17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D43654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D43654"/>
    <w:pPr>
      <w:tabs>
        <w:tab w:val="num" w:pos="8960"/>
      </w:tabs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436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4365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6E54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E548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semiHidden/>
    <w:rsid w:val="006E54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05EF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Pc</cp:lastModifiedBy>
  <cp:revision>34</cp:revision>
  <dcterms:created xsi:type="dcterms:W3CDTF">2022-06-29T11:12:00Z</dcterms:created>
  <dcterms:modified xsi:type="dcterms:W3CDTF">2023-07-04T12:12:00Z</dcterms:modified>
</cp:coreProperties>
</file>