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45" w:rsidRDefault="001C3045" w:rsidP="001C3045">
      <w:pPr>
        <w:ind w:right="-239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АННОТАЦИЯ</w:t>
      </w:r>
    </w:p>
    <w:p w:rsidR="001C3045" w:rsidRDefault="001C3045" w:rsidP="001C3045">
      <w:pPr>
        <w:spacing w:line="79" w:lineRule="exact"/>
        <w:rPr>
          <w:sz w:val="20"/>
          <w:szCs w:val="20"/>
        </w:rPr>
      </w:pPr>
    </w:p>
    <w:p w:rsidR="001C3045" w:rsidRDefault="001C3045" w:rsidP="001C3045">
      <w:pPr>
        <w:numPr>
          <w:ilvl w:val="1"/>
          <w:numId w:val="1"/>
        </w:numPr>
        <w:tabs>
          <w:tab w:val="left" w:pos="1940"/>
        </w:tabs>
        <w:ind w:left="1940" w:hanging="20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рабочей программе учебной дисциплины</w:t>
      </w:r>
    </w:p>
    <w:p w:rsidR="001C3045" w:rsidRPr="001C3045" w:rsidRDefault="001C3045" w:rsidP="001C3045">
      <w:pPr>
        <w:tabs>
          <w:tab w:val="left" w:pos="1940"/>
        </w:tabs>
        <w:ind w:left="1940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1C3045">
        <w:rPr>
          <w:rFonts w:eastAsia="Times New Roman"/>
          <w:b/>
          <w:bCs/>
          <w:sz w:val="24"/>
          <w:szCs w:val="24"/>
          <w:u w:val="single"/>
        </w:rPr>
        <w:t>«Вирусология»</w:t>
      </w:r>
    </w:p>
    <w:p w:rsidR="001C3045" w:rsidRDefault="001C3045" w:rsidP="001C3045">
      <w:pPr>
        <w:spacing w:line="223" w:lineRule="exact"/>
        <w:rPr>
          <w:rFonts w:eastAsia="Times New Roman"/>
          <w:b/>
          <w:bCs/>
          <w:sz w:val="24"/>
          <w:szCs w:val="24"/>
        </w:rPr>
      </w:pPr>
    </w:p>
    <w:p w:rsidR="001C3045" w:rsidRDefault="001C3045" w:rsidP="001C3045">
      <w:pPr>
        <w:numPr>
          <w:ilvl w:val="0"/>
          <w:numId w:val="1"/>
        </w:numPr>
        <w:tabs>
          <w:tab w:val="left" w:pos="440"/>
        </w:tabs>
        <w:ind w:left="440" w:hanging="17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Общая характеристика</w:t>
      </w:r>
      <w:r>
        <w:rPr>
          <w:rFonts w:eastAsia="Times New Roman"/>
          <w:sz w:val="24"/>
          <w:szCs w:val="24"/>
        </w:rPr>
        <w:t>.</w:t>
      </w:r>
    </w:p>
    <w:p w:rsidR="001C3045" w:rsidRDefault="001C3045" w:rsidP="001C3045">
      <w:pPr>
        <w:spacing w:line="15" w:lineRule="exact"/>
        <w:rPr>
          <w:sz w:val="20"/>
          <w:szCs w:val="20"/>
        </w:rPr>
      </w:pPr>
    </w:p>
    <w:p w:rsidR="001C3045" w:rsidRDefault="001C3045" w:rsidP="001C3045">
      <w:pPr>
        <w:spacing w:line="232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Донской ГАУ по направлению подготовки</w:t>
      </w:r>
    </w:p>
    <w:p w:rsidR="001C3045" w:rsidRDefault="001C3045" w:rsidP="001C3045">
      <w:pPr>
        <w:spacing w:line="14" w:lineRule="exact"/>
        <w:rPr>
          <w:sz w:val="20"/>
          <w:szCs w:val="20"/>
        </w:rPr>
      </w:pPr>
    </w:p>
    <w:p w:rsidR="001C3045" w:rsidRDefault="001C3045" w:rsidP="001C3045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36.05.01 Ветеринария, направленность (профиль) Ветеринарная медицина. Разработана на основе требований ФГОС ВОпо направлению подготовки 36.05.01 Ветеринария (приказ Министерства образования и науки РФ от 22 сентября 2017 г. № 974).</w:t>
      </w:r>
    </w:p>
    <w:p w:rsidR="001C3045" w:rsidRDefault="001C3045" w:rsidP="001C3045">
      <w:pPr>
        <w:spacing w:line="14" w:lineRule="exact"/>
        <w:rPr>
          <w:sz w:val="20"/>
          <w:szCs w:val="20"/>
        </w:rPr>
      </w:pPr>
    </w:p>
    <w:p w:rsidR="001C3045" w:rsidRDefault="001C3045" w:rsidP="001C3045">
      <w:pPr>
        <w:numPr>
          <w:ilvl w:val="0"/>
          <w:numId w:val="2"/>
        </w:numPr>
        <w:tabs>
          <w:tab w:val="left" w:pos="524"/>
        </w:tabs>
        <w:spacing w:line="234" w:lineRule="auto"/>
        <w:ind w:left="260" w:right="20" w:firstLine="4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Место дисциплины в структуре ОПОП</w:t>
      </w:r>
      <w:r>
        <w:rPr>
          <w:rFonts w:eastAsia="Times New Roman"/>
          <w:sz w:val="24"/>
          <w:szCs w:val="24"/>
        </w:rPr>
        <w:t>: Блок 1 Дисциплины (модули), обязательнаячасть.</w:t>
      </w:r>
    </w:p>
    <w:p w:rsidR="001C3045" w:rsidRDefault="001C3045" w:rsidP="001C3045">
      <w:pPr>
        <w:spacing w:line="16" w:lineRule="exact"/>
        <w:rPr>
          <w:rFonts w:eastAsia="Times New Roman"/>
          <w:b/>
          <w:bCs/>
        </w:rPr>
      </w:pPr>
    </w:p>
    <w:p w:rsidR="001C3045" w:rsidRDefault="001C3045" w:rsidP="001C3045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Требования к результатам освоения.</w:t>
      </w:r>
    </w:p>
    <w:p w:rsidR="001C3045" w:rsidRDefault="001C3045" w:rsidP="001C3045">
      <w:pPr>
        <w:spacing w:line="6" w:lineRule="exact"/>
        <w:rPr>
          <w:sz w:val="20"/>
          <w:szCs w:val="20"/>
        </w:rPr>
      </w:pPr>
    </w:p>
    <w:p w:rsidR="001C3045" w:rsidRDefault="001C3045" w:rsidP="001C3045">
      <w:pPr>
        <w:spacing w:line="238" w:lineRule="auto"/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t xml:space="preserve">Общепрофессиональные компетенции (ОПК): </w:t>
      </w:r>
      <w:r>
        <w:rPr>
          <w:rFonts w:eastAsia="Times New Roman"/>
          <w:sz w:val="24"/>
          <w:szCs w:val="24"/>
        </w:rPr>
        <w:t>способен осуществлятьпрофессиональную деятельность с учетом влияния на организм животных природных, социально-хозяйственных, генетических и экономических факторов (ОПК-2), способен обосновывать и реализовывать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общепрофессиональных задач (ОПК-4), способен идентифицировать опасность риска возникновения и распространения заболеваний различной этиологии (ОПК-6).</w:t>
      </w:r>
      <w:proofErr w:type="gramEnd"/>
    </w:p>
    <w:p w:rsidR="001C3045" w:rsidRDefault="001C3045" w:rsidP="001C3045">
      <w:pPr>
        <w:spacing w:line="19" w:lineRule="exact"/>
        <w:rPr>
          <w:sz w:val="20"/>
          <w:szCs w:val="20"/>
        </w:rPr>
      </w:pPr>
    </w:p>
    <w:p w:rsidR="001C3045" w:rsidRDefault="001C3045" w:rsidP="001C3045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Индикаторы достижения компетенции: </w:t>
      </w:r>
      <w:r>
        <w:rPr>
          <w:rFonts w:eastAsia="Times New Roman"/>
          <w:sz w:val="24"/>
          <w:szCs w:val="24"/>
        </w:rPr>
        <w:t>интерпретирует и оценивает впрофессиональной деятельности влияние на физиологическое состояние организма животных природных факторов (ОПК-2.1), использует в профессиональной деятельности методы решения задач с применением современного оборудования при разработке новых технологий (ОПК-4.1), идентифицирует и анализирует опасность риска возникновения и распространения заболеваний заразной этиологии (ОПК-6.1).</w:t>
      </w:r>
    </w:p>
    <w:p w:rsidR="001C3045" w:rsidRDefault="001C3045" w:rsidP="001C3045">
      <w:pPr>
        <w:spacing w:line="14" w:lineRule="exact"/>
        <w:rPr>
          <w:sz w:val="20"/>
          <w:szCs w:val="20"/>
        </w:rPr>
      </w:pPr>
    </w:p>
    <w:p w:rsidR="001C3045" w:rsidRDefault="001C3045" w:rsidP="001C3045">
      <w:pPr>
        <w:numPr>
          <w:ilvl w:val="0"/>
          <w:numId w:val="3"/>
        </w:numPr>
        <w:tabs>
          <w:tab w:val="left" w:pos="538"/>
        </w:tabs>
        <w:spacing w:line="238" w:lineRule="auto"/>
        <w:ind w:left="260" w:right="20" w:firstLine="4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Содержание программы учебной дисциплины: </w:t>
      </w:r>
      <w:r>
        <w:rPr>
          <w:rFonts w:eastAsia="Times New Roman"/>
          <w:sz w:val="24"/>
          <w:szCs w:val="24"/>
        </w:rPr>
        <w:t>Раздел 1. Введение в вирусологию.Раздел 2. Систематика и номенклатура вирусов. Раздел 3. Репродукция вирионов вирусов. Раздел 4. Изменчивость вирусов, мутации и их механизм. Раздел 5. Патогенез вирусных инфекций на уровне клетки и организма. Раздел 6. Особенности противовирусного иммунитета. Раздел 7. Принцип лабораторной диагностики вирусных инфекций. Раздел 8. Обзор вирусов, поражающих животных и человека.</w:t>
      </w:r>
    </w:p>
    <w:p w:rsidR="001C3045" w:rsidRDefault="001C3045" w:rsidP="001C3045">
      <w:pPr>
        <w:spacing w:line="1" w:lineRule="exact"/>
        <w:rPr>
          <w:rFonts w:eastAsia="Times New Roman"/>
          <w:b/>
          <w:bCs/>
        </w:rPr>
      </w:pPr>
    </w:p>
    <w:p w:rsidR="003E5342" w:rsidRDefault="001C3045" w:rsidP="001C3045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Форма промежуточной аттестации: </w:t>
      </w:r>
      <w:r>
        <w:rPr>
          <w:rFonts w:eastAsia="Times New Roman"/>
          <w:sz w:val="24"/>
          <w:szCs w:val="24"/>
        </w:rPr>
        <w:t>зачет.</w:t>
      </w:r>
    </w:p>
    <w:p w:rsidR="004D4A37" w:rsidRPr="003E5342" w:rsidRDefault="001C3045" w:rsidP="001C3045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 w:rsidRPr="003E5342">
        <w:rPr>
          <w:rFonts w:eastAsia="Times New Roman"/>
          <w:b/>
          <w:bCs/>
          <w:sz w:val="24"/>
          <w:szCs w:val="24"/>
        </w:rPr>
        <w:t xml:space="preserve">Разработчик: </w:t>
      </w:r>
      <w:r w:rsidRPr="003E5342">
        <w:rPr>
          <w:rFonts w:eastAsia="Times New Roman"/>
          <w:sz w:val="24"/>
          <w:szCs w:val="24"/>
        </w:rPr>
        <w:t>канд. вет</w:t>
      </w:r>
      <w:r w:rsidR="003E5342" w:rsidRPr="003E5342">
        <w:rPr>
          <w:rFonts w:eastAsia="Times New Roman"/>
          <w:sz w:val="24"/>
          <w:szCs w:val="24"/>
        </w:rPr>
        <w:t>еринар</w:t>
      </w:r>
      <w:proofErr w:type="gramStart"/>
      <w:r w:rsidRPr="003E5342">
        <w:rPr>
          <w:rFonts w:eastAsia="Times New Roman"/>
          <w:sz w:val="24"/>
          <w:szCs w:val="24"/>
        </w:rPr>
        <w:t>.</w:t>
      </w:r>
      <w:proofErr w:type="gramEnd"/>
      <w:r w:rsidRPr="003E5342">
        <w:rPr>
          <w:rFonts w:eastAsia="Times New Roman"/>
          <w:sz w:val="24"/>
          <w:szCs w:val="24"/>
        </w:rPr>
        <w:t xml:space="preserve"> </w:t>
      </w:r>
      <w:proofErr w:type="gramStart"/>
      <w:r w:rsidRPr="003E5342">
        <w:rPr>
          <w:rFonts w:eastAsia="Times New Roman"/>
          <w:sz w:val="24"/>
          <w:szCs w:val="24"/>
        </w:rPr>
        <w:t>н</w:t>
      </w:r>
      <w:proofErr w:type="gramEnd"/>
      <w:r w:rsidRPr="003E5342">
        <w:rPr>
          <w:rFonts w:eastAsia="Times New Roman"/>
          <w:sz w:val="24"/>
          <w:szCs w:val="24"/>
        </w:rPr>
        <w:t>аук, доц</w:t>
      </w:r>
      <w:r w:rsidR="003E5342" w:rsidRPr="003E5342">
        <w:rPr>
          <w:rFonts w:eastAsia="Times New Roman"/>
          <w:sz w:val="24"/>
          <w:szCs w:val="24"/>
        </w:rPr>
        <w:t>.</w:t>
      </w:r>
      <w:r w:rsidRPr="003E5342">
        <w:rPr>
          <w:rFonts w:eastAsia="Times New Roman"/>
          <w:sz w:val="24"/>
          <w:szCs w:val="24"/>
        </w:rPr>
        <w:t xml:space="preserve"> кафедры биологии, морфологии и вирусологии</w:t>
      </w:r>
      <w:r w:rsidR="003E5342">
        <w:rPr>
          <w:rFonts w:eastAsia="Times New Roman"/>
          <w:sz w:val="24"/>
          <w:szCs w:val="24"/>
        </w:rPr>
        <w:t xml:space="preserve"> </w:t>
      </w:r>
      <w:proofErr w:type="spellStart"/>
      <w:r w:rsidRPr="003E5342">
        <w:rPr>
          <w:rFonts w:eastAsia="Times New Roman"/>
          <w:sz w:val="24"/>
          <w:szCs w:val="24"/>
        </w:rPr>
        <w:t>Лысухо</w:t>
      </w:r>
      <w:proofErr w:type="spellEnd"/>
      <w:r w:rsidRPr="003E5342">
        <w:rPr>
          <w:rFonts w:eastAsia="Times New Roman"/>
          <w:sz w:val="24"/>
          <w:szCs w:val="24"/>
        </w:rPr>
        <w:t xml:space="preserve"> Т.Н.</w:t>
      </w:r>
    </w:p>
    <w:sectPr w:rsidR="004D4A37" w:rsidRPr="003E5342" w:rsidSect="00F93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1BB2"/>
    <w:multiLevelType w:val="hybridMultilevel"/>
    <w:tmpl w:val="76D8C5B8"/>
    <w:lvl w:ilvl="0" w:tplc="A7701176">
      <w:start w:val="2"/>
      <w:numFmt w:val="decimal"/>
      <w:lvlText w:val="%1."/>
      <w:lvlJc w:val="left"/>
    </w:lvl>
    <w:lvl w:ilvl="1" w:tplc="5F4EAFA6">
      <w:numFmt w:val="decimal"/>
      <w:lvlText w:val=""/>
      <w:lvlJc w:val="left"/>
    </w:lvl>
    <w:lvl w:ilvl="2" w:tplc="F87AE80E">
      <w:numFmt w:val="decimal"/>
      <w:lvlText w:val=""/>
      <w:lvlJc w:val="left"/>
    </w:lvl>
    <w:lvl w:ilvl="3" w:tplc="FEF6E7AA">
      <w:numFmt w:val="decimal"/>
      <w:lvlText w:val=""/>
      <w:lvlJc w:val="left"/>
    </w:lvl>
    <w:lvl w:ilvl="4" w:tplc="E8FE0294">
      <w:numFmt w:val="decimal"/>
      <w:lvlText w:val=""/>
      <w:lvlJc w:val="left"/>
    </w:lvl>
    <w:lvl w:ilvl="5" w:tplc="3668BEC8">
      <w:numFmt w:val="decimal"/>
      <w:lvlText w:val=""/>
      <w:lvlJc w:val="left"/>
    </w:lvl>
    <w:lvl w:ilvl="6" w:tplc="9C726F20">
      <w:numFmt w:val="decimal"/>
      <w:lvlText w:val=""/>
      <w:lvlJc w:val="left"/>
    </w:lvl>
    <w:lvl w:ilvl="7" w:tplc="80D6EEC0">
      <w:numFmt w:val="decimal"/>
      <w:lvlText w:val=""/>
      <w:lvlJc w:val="left"/>
    </w:lvl>
    <w:lvl w:ilvl="8" w:tplc="F97A7826">
      <w:numFmt w:val="decimal"/>
      <w:lvlText w:val=""/>
      <w:lvlJc w:val="left"/>
    </w:lvl>
  </w:abstractNum>
  <w:abstractNum w:abstractNumId="1">
    <w:nsid w:val="5EC6AFD4"/>
    <w:multiLevelType w:val="hybridMultilevel"/>
    <w:tmpl w:val="4C8C0336"/>
    <w:lvl w:ilvl="0" w:tplc="AF5AAF14">
      <w:numFmt w:val="decimal"/>
      <w:lvlText w:val="%1."/>
      <w:lvlJc w:val="left"/>
    </w:lvl>
    <w:lvl w:ilvl="1" w:tplc="235E3118">
      <w:start w:val="1"/>
      <w:numFmt w:val="bullet"/>
      <w:lvlText w:val="к"/>
      <w:lvlJc w:val="left"/>
    </w:lvl>
    <w:lvl w:ilvl="2" w:tplc="F6F6C1CA">
      <w:numFmt w:val="decimal"/>
      <w:lvlText w:val=""/>
      <w:lvlJc w:val="left"/>
    </w:lvl>
    <w:lvl w:ilvl="3" w:tplc="EC74ABC6">
      <w:numFmt w:val="decimal"/>
      <w:lvlText w:val=""/>
      <w:lvlJc w:val="left"/>
    </w:lvl>
    <w:lvl w:ilvl="4" w:tplc="58F4F522">
      <w:numFmt w:val="decimal"/>
      <w:lvlText w:val=""/>
      <w:lvlJc w:val="left"/>
    </w:lvl>
    <w:lvl w:ilvl="5" w:tplc="9F144A3C">
      <w:numFmt w:val="decimal"/>
      <w:lvlText w:val=""/>
      <w:lvlJc w:val="left"/>
    </w:lvl>
    <w:lvl w:ilvl="6" w:tplc="70340768">
      <w:numFmt w:val="decimal"/>
      <w:lvlText w:val=""/>
      <w:lvlJc w:val="left"/>
    </w:lvl>
    <w:lvl w:ilvl="7" w:tplc="917E1634">
      <w:numFmt w:val="decimal"/>
      <w:lvlText w:val=""/>
      <w:lvlJc w:val="left"/>
    </w:lvl>
    <w:lvl w:ilvl="8" w:tplc="4B0C914C">
      <w:numFmt w:val="decimal"/>
      <w:lvlText w:val=""/>
      <w:lvlJc w:val="left"/>
    </w:lvl>
  </w:abstractNum>
  <w:abstractNum w:abstractNumId="2">
    <w:nsid w:val="75E0858A"/>
    <w:multiLevelType w:val="hybridMultilevel"/>
    <w:tmpl w:val="D430BAC2"/>
    <w:lvl w:ilvl="0" w:tplc="50F8A85A">
      <w:start w:val="4"/>
      <w:numFmt w:val="decimal"/>
      <w:lvlText w:val="%1."/>
      <w:lvlJc w:val="left"/>
    </w:lvl>
    <w:lvl w:ilvl="1" w:tplc="10748398">
      <w:numFmt w:val="decimal"/>
      <w:lvlText w:val=""/>
      <w:lvlJc w:val="left"/>
    </w:lvl>
    <w:lvl w:ilvl="2" w:tplc="02665052">
      <w:numFmt w:val="decimal"/>
      <w:lvlText w:val=""/>
      <w:lvlJc w:val="left"/>
    </w:lvl>
    <w:lvl w:ilvl="3" w:tplc="CE9E1972">
      <w:numFmt w:val="decimal"/>
      <w:lvlText w:val=""/>
      <w:lvlJc w:val="left"/>
    </w:lvl>
    <w:lvl w:ilvl="4" w:tplc="7264E546">
      <w:numFmt w:val="decimal"/>
      <w:lvlText w:val=""/>
      <w:lvlJc w:val="left"/>
    </w:lvl>
    <w:lvl w:ilvl="5" w:tplc="32EC0458">
      <w:numFmt w:val="decimal"/>
      <w:lvlText w:val=""/>
      <w:lvlJc w:val="left"/>
    </w:lvl>
    <w:lvl w:ilvl="6" w:tplc="EE605F66">
      <w:numFmt w:val="decimal"/>
      <w:lvlText w:val=""/>
      <w:lvlJc w:val="left"/>
    </w:lvl>
    <w:lvl w:ilvl="7" w:tplc="2DA4756E">
      <w:numFmt w:val="decimal"/>
      <w:lvlText w:val=""/>
      <w:lvlJc w:val="left"/>
    </w:lvl>
    <w:lvl w:ilvl="8" w:tplc="75246994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756"/>
    <w:rsid w:val="001C3045"/>
    <w:rsid w:val="001E0756"/>
    <w:rsid w:val="003E5342"/>
    <w:rsid w:val="004D4A37"/>
    <w:rsid w:val="00F93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4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4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Pc</cp:lastModifiedBy>
  <cp:revision>3</cp:revision>
  <dcterms:created xsi:type="dcterms:W3CDTF">2021-05-14T03:35:00Z</dcterms:created>
  <dcterms:modified xsi:type="dcterms:W3CDTF">2023-07-04T11:02:00Z</dcterms:modified>
</cp:coreProperties>
</file>