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60DC" w:rsidRDefault="004660DC" w:rsidP="004660DC">
      <w:pPr>
        <w:jc w:val="both"/>
        <w:rPr>
          <w:rFonts w:ascii="Times New Roman" w:hAnsi="Times New Roman" w:cs="Times New Roman"/>
          <w:sz w:val="24"/>
          <w:szCs w:val="24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2D2E5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36.03.02 Зоотехния, направленность Продуктивное животноводство и охотоведение,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2D2E5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D2E50">
        <w:rPr>
          <w:rFonts w:ascii="Times New Roman" w:hAnsi="Times New Roman" w:cs="Times New Roman"/>
          <w:sz w:val="24"/>
          <w:szCs w:val="24"/>
        </w:rPr>
        <w:t xml:space="preserve"> по направлению подготовки 36.03.02 Зоотехния, утвержденным приказом Министерства науки и образования РФ от </w:t>
      </w:r>
      <w:proofErr w:type="spellStart"/>
      <w:proofErr w:type="gramStart"/>
      <w:r w:rsidRPr="002D2E50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D2E50">
        <w:rPr>
          <w:rFonts w:ascii="Times New Roman" w:hAnsi="Times New Roman" w:cs="Times New Roman"/>
          <w:sz w:val="24"/>
          <w:szCs w:val="24"/>
        </w:rPr>
        <w:t xml:space="preserve"> 22 сентября 2017 г. № 972.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53374" w:rsidRPr="004660DC" w:rsidRDefault="004660DC" w:rsidP="00466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8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 </w:t>
      </w:r>
    </w:p>
    <w:p w:rsidR="00AA19BB" w:rsidRPr="004B629D" w:rsidRDefault="00AA19BB" w:rsidP="00215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694C" w:rsidRPr="005C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ыбирает 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</w:t>
      </w:r>
      <w:r w:rsidR="005C694C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и военных конфликтов</w:t>
      </w:r>
      <w:r w:rsidR="000D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4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</w:t>
      </w:r>
      <w:r w:rsidR="00322779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  <w:r w:rsidRPr="007D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AF"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</w:t>
      </w:r>
      <w:r w:rsidR="004B629D" w:rsidRPr="002153AF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</w:t>
      </w:r>
      <w:r w:rsidR="009C7C6D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lastRenderedPageBreak/>
        <w:t xml:space="preserve">владеть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сре</w:t>
      </w:r>
      <w:proofErr w:type="gramStart"/>
      <w:r w:rsidRPr="005608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08E1">
        <w:rPr>
          <w:rFonts w:ascii="Times New Roman" w:hAnsi="Times New Roman" w:cs="Times New Roman"/>
          <w:sz w:val="24"/>
          <w:szCs w:val="24"/>
        </w:rPr>
        <w:t xml:space="preserve">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выбора методов защиты человека от угроз (опасностей) природного и техногенного происхождения для жизнедеятельности человека,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применения индивидуальных средств медицинской защиты и подручных сре</w:t>
      </w:r>
      <w:proofErr w:type="gramStart"/>
      <w:r w:rsidRPr="004B629D">
        <w:rPr>
          <w:rFonts w:ascii="Times New Roman" w:hAnsi="Times New Roman" w:cs="Times New Roman"/>
          <w:sz w:val="24"/>
          <w:szCs w:val="24"/>
        </w:rPr>
        <w:t xml:space="preserve">дств </w:t>
      </w:r>
      <w:r w:rsidR="00A36BCD">
        <w:rPr>
          <w:rFonts w:ascii="Times New Roman" w:hAnsi="Times New Roman" w:cs="Times New Roman"/>
          <w:sz w:val="24"/>
          <w:szCs w:val="24"/>
        </w:rPr>
        <w:t xml:space="preserve"> 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4B629D">
        <w:rPr>
          <w:rFonts w:ascii="Times New Roman" w:hAnsi="Times New Roman" w:cs="Times New Roman"/>
          <w:sz w:val="24"/>
          <w:szCs w:val="24"/>
        </w:rPr>
        <w:t xml:space="preserve">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7D7981" w:rsidRDefault="003228FD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bCs/>
          <w:sz w:val="24"/>
          <w:szCs w:val="24"/>
        </w:rPr>
        <w:t xml:space="preserve"> 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36B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79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53374" w:rsidRPr="00283156" w:rsidRDefault="007D7981" w:rsidP="002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14D48"/>
    <w:rsid w:val="000B14FF"/>
    <w:rsid w:val="000D6459"/>
    <w:rsid w:val="000F41F7"/>
    <w:rsid w:val="00132E30"/>
    <w:rsid w:val="00151B46"/>
    <w:rsid w:val="001E3E99"/>
    <w:rsid w:val="001F01ED"/>
    <w:rsid w:val="002153AF"/>
    <w:rsid w:val="00232A25"/>
    <w:rsid w:val="00283156"/>
    <w:rsid w:val="002F2825"/>
    <w:rsid w:val="00322779"/>
    <w:rsid w:val="003228FD"/>
    <w:rsid w:val="00412ED5"/>
    <w:rsid w:val="00415C30"/>
    <w:rsid w:val="004537C4"/>
    <w:rsid w:val="004660DC"/>
    <w:rsid w:val="004B629D"/>
    <w:rsid w:val="004C3CC2"/>
    <w:rsid w:val="005608E1"/>
    <w:rsid w:val="005C694C"/>
    <w:rsid w:val="0065398E"/>
    <w:rsid w:val="006E1C7F"/>
    <w:rsid w:val="00705B5B"/>
    <w:rsid w:val="00753374"/>
    <w:rsid w:val="007D7981"/>
    <w:rsid w:val="007E168A"/>
    <w:rsid w:val="007F4C37"/>
    <w:rsid w:val="0097240F"/>
    <w:rsid w:val="009C2994"/>
    <w:rsid w:val="009C7C6D"/>
    <w:rsid w:val="00A36BCD"/>
    <w:rsid w:val="00AA19BB"/>
    <w:rsid w:val="00AD07D4"/>
    <w:rsid w:val="00B557B8"/>
    <w:rsid w:val="00D905C8"/>
    <w:rsid w:val="00DB5BFB"/>
    <w:rsid w:val="00DF34DB"/>
    <w:rsid w:val="00E54028"/>
    <w:rsid w:val="00E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2023-06-26T05:59:00Z</dcterms:created>
  <dcterms:modified xsi:type="dcterms:W3CDTF">2023-06-26T11:20:00Z</dcterms:modified>
</cp:coreProperties>
</file>