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A6" w:rsidRPr="00D36276" w:rsidRDefault="00586AA6" w:rsidP="00586AA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86AA6" w:rsidRPr="00D36276" w:rsidRDefault="00586AA6" w:rsidP="00586AA6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86AA6" w:rsidRPr="00D36276" w:rsidRDefault="00586AA6" w:rsidP="00586AA6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6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</w:p>
    <w:p w:rsidR="00586AA6" w:rsidRPr="00D36276" w:rsidRDefault="00586AA6" w:rsidP="00586A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характеристика. </w:t>
      </w:r>
    </w:p>
    <w:p w:rsidR="00586AA6" w:rsidRPr="00D36276" w:rsidRDefault="00586AA6" w:rsidP="003F424F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6276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D3627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36276">
        <w:rPr>
          <w:rFonts w:ascii="Times New Roman" w:hAnsi="Times New Roman" w:cs="Times New Roman"/>
          <w:sz w:val="24"/>
          <w:szCs w:val="24"/>
        </w:rPr>
        <w:t xml:space="preserve"> Донской ГАУ </w:t>
      </w:r>
      <w:r w:rsidR="00D36276" w:rsidRPr="00D36276">
        <w:rPr>
          <w:rFonts w:ascii="Times New Roman" w:hAnsi="Times New Roman" w:cs="Times New Roman"/>
          <w:sz w:val="24"/>
          <w:szCs w:val="24"/>
        </w:rPr>
        <w:t>36.03.02 Зоотехния, направленность Продуктивное животноводство и кинология</w:t>
      </w:r>
      <w:r w:rsidR="003F424F" w:rsidRPr="00D362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6276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</w:t>
      </w:r>
      <w:r w:rsidR="003F424F" w:rsidRPr="00D3627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3F424F" w:rsidRPr="00D36276">
        <w:rPr>
          <w:rFonts w:ascii="Times New Roman" w:hAnsi="Times New Roman" w:cs="Times New Roman"/>
          <w:color w:val="000000"/>
          <w:sz w:val="24"/>
          <w:szCs w:val="24"/>
        </w:rPr>
        <w:t>36.03.02 Зоотехния</w:t>
      </w:r>
      <w:r w:rsidRPr="00D36276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 РФ </w:t>
      </w:r>
      <w:r w:rsidR="008F68BF" w:rsidRPr="008F6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июля 2017 г. № 972</w:t>
      </w:r>
      <w:bookmarkStart w:id="0" w:name="_GoBack"/>
      <w:bookmarkEnd w:id="0"/>
      <w:r w:rsidR="00791F69" w:rsidRPr="00D36276">
        <w:rPr>
          <w:rFonts w:ascii="Times New Roman" w:hAnsi="Times New Roman" w:cs="Times New Roman"/>
          <w:sz w:val="24"/>
          <w:szCs w:val="24"/>
        </w:rPr>
        <w:t>.</w:t>
      </w:r>
      <w:r w:rsidRPr="00D36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AA6" w:rsidRPr="00D36276" w:rsidRDefault="00586AA6" w:rsidP="00D36276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86AA6" w:rsidRPr="00D36276" w:rsidRDefault="00586AA6" w:rsidP="005F22D8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586AA6" w:rsidRPr="00D36276" w:rsidRDefault="00586AA6" w:rsidP="00D3627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Pr="00D36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68BF" w:rsidRPr="008F68BF">
        <w:rPr>
          <w:rFonts w:ascii="Times New Roman" w:hAnsi="Times New Roman" w:cs="Times New Roman"/>
          <w:sz w:val="24"/>
          <w:szCs w:val="24"/>
        </w:rPr>
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586AA6" w:rsidRPr="00D36276" w:rsidRDefault="00586AA6" w:rsidP="00D362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76">
        <w:rPr>
          <w:rFonts w:ascii="Times New Roman" w:hAnsi="Times New Roman" w:cs="Times New Roman"/>
          <w:b/>
          <w:sz w:val="24"/>
          <w:szCs w:val="24"/>
        </w:rPr>
        <w:t xml:space="preserve">Индикаторов достижения компетенции: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идентифицирует угрозы (опасности) природного и техногенного происхождения для жизнедеятельности человека (УК-8.1);</w:t>
      </w:r>
      <w:r w:rsidRPr="00D36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методы защиты человека от угроз (опасностей) природного и техногенного характера (УК-8.2);</w:t>
      </w:r>
      <w:r w:rsidRPr="00D36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8BF" w:rsidRPr="008F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 </w:t>
      </w:r>
      <w:r w:rsidRPr="00D3627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(УК-8.3).</w:t>
      </w:r>
    </w:p>
    <w:p w:rsidR="00586AA6" w:rsidRPr="00D36276" w:rsidRDefault="00586AA6" w:rsidP="00D3627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362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86AA6" w:rsidRPr="00D36276" w:rsidRDefault="00586AA6" w:rsidP="00D36276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D36276">
        <w:rPr>
          <w:rFonts w:ascii="Times New Roman" w:hAnsi="Times New Roman" w:cs="Times New Roman"/>
          <w:sz w:val="24"/>
          <w:szCs w:val="24"/>
        </w:rPr>
        <w:t xml:space="preserve"> 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человека; методов и правил оказания первой помощи пострадавшим.</w:t>
      </w:r>
    </w:p>
    <w:p w:rsidR="00586AA6" w:rsidRPr="00D36276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D36276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 использовать приемы первой помощи; выбирать способы и методы защиты от вредных и опасных факторов, а также в условиях чрезвычайных ситуаций.</w:t>
      </w:r>
    </w:p>
    <w:p w:rsidR="00586AA6" w:rsidRPr="00D36276" w:rsidRDefault="00586AA6" w:rsidP="00586AA6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D36276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586AA6" w:rsidRPr="00D36276" w:rsidRDefault="00586AA6" w:rsidP="00586AA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D36276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D36276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D36276">
        <w:rPr>
          <w:rFonts w:ascii="Times New Roman" w:hAnsi="Times New Roman" w:cs="Times New Roman"/>
          <w:sz w:val="24"/>
          <w:szCs w:val="24"/>
        </w:rPr>
        <w:t>- и электробезопасности. Раздел 6. Безопасность в чрезвычайных ситуациях. Раздел 7. Первая помощь пострадавшим.</w:t>
      </w:r>
      <w:r w:rsidRPr="00D36276">
        <w:rPr>
          <w:rFonts w:ascii="Times New Roman" w:hAnsi="Times New Roman" w:cs="Times New Roman"/>
          <w:sz w:val="24"/>
          <w:szCs w:val="24"/>
        </w:rPr>
        <w:tab/>
      </w:r>
    </w:p>
    <w:p w:rsidR="00586AA6" w:rsidRPr="00D36276" w:rsidRDefault="00586AA6" w:rsidP="00D36276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D36276">
        <w:rPr>
          <w:rFonts w:ascii="Times New Roman" w:hAnsi="Times New Roman" w:cs="Times New Roman"/>
          <w:sz w:val="24"/>
          <w:szCs w:val="24"/>
        </w:rPr>
        <w:t>: зачет.</w:t>
      </w:r>
    </w:p>
    <w:p w:rsidR="00321F68" w:rsidRPr="00D36276" w:rsidRDefault="00586AA6" w:rsidP="0027485B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27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D3627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D3627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D36276">
        <w:rPr>
          <w:rFonts w:ascii="Times New Roman" w:hAnsi="Times New Roman" w:cs="Times New Roman"/>
          <w:sz w:val="24"/>
          <w:szCs w:val="24"/>
        </w:rPr>
        <w:t xml:space="preserve">. наук, доцент кафедры безопасности жизнедеятельности, механизации и автоматизации технологических процессов </w:t>
      </w:r>
      <w:r w:rsidR="00D36276" w:rsidRPr="00D36276">
        <w:rPr>
          <w:rFonts w:ascii="Times New Roman" w:hAnsi="Times New Roman" w:cs="Times New Roman"/>
          <w:sz w:val="24"/>
          <w:szCs w:val="24"/>
        </w:rPr>
        <w:t>и производств Ладыгин Е.А.</w:t>
      </w:r>
    </w:p>
    <w:sectPr w:rsidR="00321F68" w:rsidRPr="00D3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AC"/>
    <w:rsid w:val="00071095"/>
    <w:rsid w:val="0013480E"/>
    <w:rsid w:val="00321F68"/>
    <w:rsid w:val="003F424F"/>
    <w:rsid w:val="00586AA6"/>
    <w:rsid w:val="005F22D8"/>
    <w:rsid w:val="00791F69"/>
    <w:rsid w:val="007C7AB7"/>
    <w:rsid w:val="008F68BF"/>
    <w:rsid w:val="00D36276"/>
    <w:rsid w:val="00E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10</cp:revision>
  <dcterms:created xsi:type="dcterms:W3CDTF">2023-06-07T14:50:00Z</dcterms:created>
  <dcterms:modified xsi:type="dcterms:W3CDTF">2023-07-07T06:34:00Z</dcterms:modified>
</cp:coreProperties>
</file>