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A365D4">
        <w:rPr>
          <w:rFonts w:ascii="Times New Roman" w:hAnsi="Times New Roman" w:cs="Times New Roman"/>
          <w:b/>
          <w:bCs/>
          <w:sz w:val="24"/>
          <w:szCs w:val="24"/>
          <w:u w:val="single"/>
        </w:rPr>
        <w:t>Русский язык и культура речи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A7015A" w:rsidRPr="00D247D5" w:rsidRDefault="00730DC7" w:rsidP="00D247D5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B647EB" w:rsidRPr="00B647EB">
        <w:rPr>
          <w:rFonts w:ascii="Times New Roman" w:hAnsi="Times New Roman" w:cs="Times New Roman"/>
          <w:sz w:val="24"/>
          <w:szCs w:val="24"/>
        </w:rPr>
        <w:t xml:space="preserve">35.03.07 Технология </w:t>
      </w:r>
      <w:r w:rsidR="00B647EB">
        <w:rPr>
          <w:rFonts w:ascii="Times New Roman" w:hAnsi="Times New Roman" w:cs="Times New Roman"/>
          <w:sz w:val="24"/>
          <w:szCs w:val="24"/>
        </w:rPr>
        <w:t>производства и переработки сель</w:t>
      </w:r>
      <w:r w:rsidR="00B647EB" w:rsidRPr="00B647EB">
        <w:rPr>
          <w:rFonts w:ascii="Times New Roman" w:hAnsi="Times New Roman" w:cs="Times New Roman"/>
          <w:sz w:val="24"/>
          <w:szCs w:val="24"/>
        </w:rPr>
        <w:t xml:space="preserve">скохозяйственной продукции </w:t>
      </w:r>
      <w:r w:rsidRPr="007C0A9B">
        <w:rPr>
          <w:rFonts w:ascii="Times New Roman" w:hAnsi="Times New Roman" w:cs="Times New Roman"/>
          <w:sz w:val="24"/>
          <w:szCs w:val="24"/>
        </w:rPr>
        <w:t xml:space="preserve">(профиль) </w:t>
      </w:r>
      <w:r w:rsidR="00EB68A5" w:rsidRPr="00EB68A5">
        <w:rPr>
          <w:rFonts w:ascii="Times New Roman" w:hAnsi="Times New Roman" w:cs="Times New Roman"/>
          <w:sz w:val="24"/>
          <w:szCs w:val="24"/>
        </w:rPr>
        <w:t>Технология</w:t>
      </w:r>
      <w:r w:rsidR="00EB68A5">
        <w:rPr>
          <w:rFonts w:ascii="Times New Roman" w:hAnsi="Times New Roman" w:cs="Times New Roman"/>
          <w:sz w:val="24"/>
          <w:szCs w:val="24"/>
        </w:rPr>
        <w:t xml:space="preserve"> производства и переработки про</w:t>
      </w:r>
      <w:r w:rsidR="00EB68A5" w:rsidRPr="00EB68A5">
        <w:rPr>
          <w:rFonts w:ascii="Times New Roman" w:hAnsi="Times New Roman" w:cs="Times New Roman"/>
          <w:sz w:val="24"/>
          <w:szCs w:val="24"/>
        </w:rPr>
        <w:t>дукции растениеводства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</w:t>
      </w:r>
      <w:r w:rsidR="00EB1E2B" w:rsidRPr="007C0A9B">
        <w:rPr>
          <w:rFonts w:ascii="Times New Roman" w:hAnsi="Times New Roman" w:cs="Times New Roman"/>
          <w:sz w:val="24"/>
          <w:szCs w:val="24"/>
        </w:rPr>
        <w:t>с Федеральным государственным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высшего образования – </w:t>
      </w:r>
      <w:r w:rsidR="00EB1E2B">
        <w:rPr>
          <w:rFonts w:ascii="Times New Roman" w:hAnsi="Times New Roman" w:cs="Times New Roman"/>
          <w:sz w:val="24"/>
          <w:szCs w:val="24"/>
        </w:rPr>
        <w:t>бакалавриата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по </w:t>
      </w:r>
      <w:r w:rsidR="00A7015A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="00A7015A">
        <w:rPr>
          <w:rFonts w:ascii="Times New Roman" w:hAnsi="Times New Roman"/>
        </w:rPr>
        <w:t>35.03.07 Технология производства и переработки сельскохозяйственной продукции, утвержденным приказом Министерства образования и науки РФ от 17 июля 2017 г. № 669.</w:t>
      </w:r>
      <w:r w:rsidR="00D247D5" w:rsidRPr="00D247D5">
        <w:t xml:space="preserve"> </w:t>
      </w:r>
      <w:bookmarkStart w:id="0" w:name="_GoBack"/>
      <w:bookmarkEnd w:id="0"/>
    </w:p>
    <w:p w:rsidR="00730DC7" w:rsidRPr="00A7015A" w:rsidRDefault="00730DC7" w:rsidP="00A7015A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015A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7C0A9B" w:rsidRDefault="00F83D36" w:rsidP="00A7015A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730DC7" w:rsidRPr="007C0A9B" w:rsidRDefault="00730DC7" w:rsidP="00A7015A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Универсальн</w:t>
      </w:r>
      <w:r w:rsidR="00A365D4">
        <w:rPr>
          <w:rFonts w:ascii="Times New Roman" w:hAnsi="Times New Roman" w:cs="Times New Roman"/>
          <w:sz w:val="24"/>
          <w:szCs w:val="24"/>
        </w:rPr>
        <w:t>ая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A365D4">
        <w:rPr>
          <w:rFonts w:ascii="Times New Roman" w:hAnsi="Times New Roman" w:cs="Times New Roman"/>
          <w:sz w:val="24"/>
          <w:szCs w:val="24"/>
        </w:rPr>
        <w:t>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(УК): </w:t>
      </w:r>
      <w:r w:rsidR="00A365D4">
        <w:rPr>
          <w:rFonts w:ascii="Times New Roman" w:hAnsi="Times New Roman" w:cs="Times New Roman"/>
          <w:sz w:val="24"/>
          <w:szCs w:val="24"/>
        </w:rPr>
        <w:t>с</w:t>
      </w:r>
      <w:r w:rsidR="00A365D4" w:rsidRPr="00A365D4">
        <w:rPr>
          <w:rFonts w:ascii="Times New Roman" w:hAnsi="Times New Roman" w:cs="Times New Roman"/>
          <w:sz w:val="24"/>
          <w:szCs w:val="24"/>
        </w:rPr>
        <w:t>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="00A365D4" w:rsidRPr="00A365D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A365D4" w:rsidRPr="00A365D4">
        <w:rPr>
          <w:rFonts w:ascii="Times New Roman" w:hAnsi="Times New Roman" w:cs="Times New Roman"/>
          <w:sz w:val="24"/>
          <w:szCs w:val="24"/>
        </w:rPr>
        <w:t xml:space="preserve">) языке(ах) </w:t>
      </w:r>
      <w:r w:rsidRPr="007C0A9B">
        <w:rPr>
          <w:rFonts w:ascii="Times New Roman" w:hAnsi="Times New Roman" w:cs="Times New Roman"/>
          <w:sz w:val="24"/>
          <w:szCs w:val="24"/>
        </w:rPr>
        <w:t>(УК-</w:t>
      </w:r>
      <w:r w:rsidR="00A365D4">
        <w:rPr>
          <w:rFonts w:ascii="Times New Roman" w:hAnsi="Times New Roman" w:cs="Times New Roman"/>
          <w:sz w:val="24"/>
          <w:szCs w:val="24"/>
        </w:rPr>
        <w:t>4</w:t>
      </w:r>
      <w:r w:rsidRPr="007C0A9B">
        <w:rPr>
          <w:rFonts w:ascii="Times New Roman" w:hAnsi="Times New Roman" w:cs="Times New Roman"/>
          <w:sz w:val="24"/>
          <w:szCs w:val="24"/>
        </w:rPr>
        <w:t>).</w:t>
      </w:r>
    </w:p>
    <w:p w:rsidR="00730DC7" w:rsidRPr="007C0A9B" w:rsidRDefault="00A365D4" w:rsidP="00A7015A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Индикатор достижения компетенции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365D4">
        <w:rPr>
          <w:rFonts w:ascii="Times New Roman" w:hAnsi="Times New Roman" w:cs="Times New Roman"/>
          <w:sz w:val="24"/>
          <w:szCs w:val="24"/>
        </w:rPr>
        <w:t xml:space="preserve">едет деловую переписку и деловой разговор на государственном языке Российской Федерации, соблюдая этику делового общения </w:t>
      </w:r>
      <w:r w:rsidR="00730DC7" w:rsidRPr="007C0A9B">
        <w:rPr>
          <w:rFonts w:ascii="Times New Roman" w:hAnsi="Times New Roman" w:cs="Times New Roman"/>
          <w:sz w:val="24"/>
          <w:szCs w:val="24"/>
        </w:rPr>
        <w:t>(УК-</w:t>
      </w:r>
      <w:r>
        <w:rPr>
          <w:rFonts w:ascii="Times New Roman" w:hAnsi="Times New Roman" w:cs="Times New Roman"/>
          <w:sz w:val="24"/>
          <w:szCs w:val="24"/>
        </w:rPr>
        <w:t>4.1)</w:t>
      </w:r>
      <w:r w:rsidR="00730DC7" w:rsidRPr="007C0A9B">
        <w:rPr>
          <w:rFonts w:ascii="Times New Roman" w:hAnsi="Times New Roman" w:cs="Times New Roman"/>
          <w:sz w:val="24"/>
          <w:szCs w:val="24"/>
        </w:rPr>
        <w:t>.</w:t>
      </w:r>
    </w:p>
    <w:p w:rsidR="00F83D36" w:rsidRPr="007C0A9B" w:rsidRDefault="00F83D36" w:rsidP="00A7015A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7C0A9B" w:rsidRPr="007C0A9B" w:rsidRDefault="00F83D36" w:rsidP="00A7015A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ведения деловой переписки и делового разговора на государственном языке Российской Федерации, соблюдение этики делового общения</w:t>
      </w:r>
      <w:r w:rsid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0A9B" w:rsidRPr="007C0A9B" w:rsidRDefault="00F83D36" w:rsidP="00A7015A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деловую переписку и деловой разговор на государственном языке Российской Федерации, соблюдая этику делового общения</w:t>
      </w:r>
      <w:r w:rsidR="007C0A9B" w:rsidRPr="007C0A9B">
        <w:rPr>
          <w:rFonts w:ascii="Times New Roman" w:hAnsi="Times New Roman" w:cs="Times New Roman"/>
          <w:sz w:val="24"/>
          <w:szCs w:val="24"/>
        </w:rPr>
        <w:t>.</w:t>
      </w:r>
    </w:p>
    <w:p w:rsidR="00F83D36" w:rsidRPr="007C0A9B" w:rsidRDefault="00F83D36" w:rsidP="00A7015A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деловой переписки и делового разговора на государственном языке Российской Федерации, соблюдая этику делового общения</w:t>
      </w:r>
      <w:r w:rsidR="007C0A9B" w:rsidRPr="007C0A9B">
        <w:rPr>
          <w:rFonts w:ascii="Times New Roman" w:hAnsi="Times New Roman" w:cs="Times New Roman"/>
          <w:sz w:val="24"/>
          <w:szCs w:val="24"/>
        </w:rPr>
        <w:t>.</w:t>
      </w:r>
    </w:p>
    <w:p w:rsidR="00730DC7" w:rsidRPr="00A365D4" w:rsidRDefault="00730DC7" w:rsidP="00A7015A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Раздел 1. Язык как знаковая система. Функции языка. Понятие о национальном языке Раздел 2. Нормативный аспект культуры речи. Понятие языковой нормы, её роль в становлении и функционировании литературного языка. Раздел 3. Функциональные разновидности (стили) современного русского языка. Раздел 4. Коммуникативные качества речи. Раздел 5.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нор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ре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куль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ры. Фор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речевого эти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кета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. Раздел 6.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ль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но-де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ловая пись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речь. Основ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виды деловых и ком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доку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. Раздел 7.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ора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речи. Поня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об ора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ском искус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. Раздел 8. </w:t>
      </w:r>
      <w:r w:rsidR="00A365D4" w:rsidRPr="00A365D4">
        <w:rPr>
          <w:rFonts w:ascii="Times New Roman" w:hAnsi="Times New Roman" w:cs="Times New Roman"/>
          <w:sz w:val="24"/>
          <w:szCs w:val="24"/>
        </w:rPr>
        <w:tab/>
      </w:r>
      <w:r w:rsidR="00A365D4" w:rsidRPr="00A365D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Оратор и его аудитория. Под</w:t>
      </w:r>
      <w:r w:rsidR="00A365D4" w:rsidRPr="00A365D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>готов</w:t>
      </w:r>
      <w:r w:rsidR="00A365D4" w:rsidRPr="00A365D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>ка речи. Раздел 9. Способы словесного оформления публичного выступления.</w:t>
      </w:r>
    </w:p>
    <w:p w:rsidR="00730DC7" w:rsidRPr="007C0A9B" w:rsidRDefault="00730DC7" w:rsidP="00A7015A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:rsidR="00A365D4" w:rsidRPr="00A365D4" w:rsidRDefault="00730DC7" w:rsidP="00A7015A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65D4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A365D4">
        <w:rPr>
          <w:rFonts w:ascii="Times New Roman" w:hAnsi="Times New Roman" w:cs="Times New Roman"/>
          <w:sz w:val="24"/>
          <w:szCs w:val="24"/>
        </w:rPr>
        <w:t xml:space="preserve">: 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="00A365D4" w:rsidRPr="00A365D4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="00A365D4" w:rsidRPr="00A365D4">
        <w:rPr>
          <w:rFonts w:ascii="Times New Roman" w:hAnsi="Times New Roman" w:cs="Times New Roman"/>
          <w:sz w:val="24"/>
          <w:szCs w:val="24"/>
        </w:rPr>
        <w:t>. наук, доцент</w:t>
      </w:r>
      <w:r w:rsidR="00D247D5">
        <w:rPr>
          <w:rFonts w:ascii="Times New Roman" w:hAnsi="Times New Roman" w:cs="Times New Roman"/>
          <w:sz w:val="24"/>
          <w:szCs w:val="24"/>
        </w:rPr>
        <w:t>, и. о. зав. кафедрой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 иностранных языков </w:t>
      </w:r>
      <w:r w:rsidR="00D247D5">
        <w:rPr>
          <w:rFonts w:ascii="Times New Roman" w:hAnsi="Times New Roman" w:cs="Times New Roman"/>
          <w:sz w:val="24"/>
          <w:szCs w:val="24"/>
        </w:rPr>
        <w:t xml:space="preserve">и социально-гуманитарных дисциплин 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Емельянова О.Б. </w:t>
      </w:r>
    </w:p>
    <w:p w:rsidR="00730DC7" w:rsidRPr="00796247" w:rsidRDefault="00730DC7" w:rsidP="00796247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0DC7" w:rsidRPr="00796247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1E5553"/>
    <w:rsid w:val="00206FBB"/>
    <w:rsid w:val="00305305"/>
    <w:rsid w:val="004C06A5"/>
    <w:rsid w:val="005416FA"/>
    <w:rsid w:val="00675D57"/>
    <w:rsid w:val="00730DC7"/>
    <w:rsid w:val="0073750E"/>
    <w:rsid w:val="00755DCC"/>
    <w:rsid w:val="00796247"/>
    <w:rsid w:val="007C0A9B"/>
    <w:rsid w:val="007F1256"/>
    <w:rsid w:val="0082243D"/>
    <w:rsid w:val="008E569A"/>
    <w:rsid w:val="009B5F4E"/>
    <w:rsid w:val="009C387D"/>
    <w:rsid w:val="00A365D4"/>
    <w:rsid w:val="00A7015A"/>
    <w:rsid w:val="00AB7F27"/>
    <w:rsid w:val="00B23F01"/>
    <w:rsid w:val="00B647EB"/>
    <w:rsid w:val="00B80817"/>
    <w:rsid w:val="00D247D5"/>
    <w:rsid w:val="00E82E7A"/>
    <w:rsid w:val="00EB1E2B"/>
    <w:rsid w:val="00EB68A5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Спец3</cp:lastModifiedBy>
  <cp:revision>8</cp:revision>
  <dcterms:created xsi:type="dcterms:W3CDTF">2021-09-16T10:00:00Z</dcterms:created>
  <dcterms:modified xsi:type="dcterms:W3CDTF">2023-07-14T11:03:00Z</dcterms:modified>
</cp:coreProperties>
</file>