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B3" w:rsidRPr="00B27C03" w:rsidRDefault="001643B3" w:rsidP="001643B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B27C03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1643B3" w:rsidRPr="00B27C03" w:rsidRDefault="001643B3" w:rsidP="001643B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B27C03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1643B3" w:rsidRPr="00B27C03" w:rsidRDefault="001643B3" w:rsidP="001643B3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«</w:t>
      </w:r>
      <w:r w:rsidR="00F434EC" w:rsidRPr="005D333C">
        <w:rPr>
          <w:rFonts w:ascii="Times New Roman" w:eastAsia="Times New Roman" w:hAnsi="Times New Roman"/>
          <w:b/>
          <w:color w:val="000000"/>
          <w:sz w:val="24"/>
          <w:lang w:eastAsia="ru-RU"/>
        </w:rPr>
        <w:t>Информационно-коммуникационные технологии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»</w:t>
      </w:r>
    </w:p>
    <w:p w:rsidR="000A0DE2" w:rsidRPr="001643B3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1643B3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1643B3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912F7A" w:rsidRPr="00912F7A" w:rsidRDefault="00912F7A" w:rsidP="00912F7A">
      <w:pPr>
        <w:spacing w:after="40" w:line="240" w:lineRule="auto"/>
        <w:ind w:firstLine="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>ВО</w:t>
      </w:r>
      <w:proofErr w:type="gramEnd"/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Донской ГАУ по направлению подготовки 35.03.07 Технология производства и переработки сельскохозяйственной продукции направленность Технология производства, хранения и переработки продукции животноводства, разработанной в соответствии с Федеральным государственным образовательным стандартом высшего образования по направлению подготовки 35.03.07 Технология производства и переработки сельскохозяйственной продукции (уровень бакалавриата), утвержденным приказом Министерства образования и науки РФ от 1</w:t>
      </w:r>
      <w:r w:rsid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7</w:t>
      </w: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июля</w:t>
      </w: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201</w:t>
      </w:r>
      <w:r w:rsid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7</w:t>
      </w: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г. № </w:t>
      </w:r>
      <w:r w:rsidR="00342140" w:rsidRP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669</w:t>
      </w:r>
      <w:r w:rsid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.</w:t>
      </w:r>
    </w:p>
    <w:p w:rsidR="001643B3" w:rsidRPr="009F24B8" w:rsidRDefault="001643B3" w:rsidP="001643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9F24B8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342140" w:rsidRDefault="00342140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342140" w:rsidRPr="00FF3D14" w:rsidRDefault="00342140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342140" w:rsidRPr="00FF3D14" w:rsidRDefault="00342140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342140" w:rsidRPr="00FF3D14" w:rsidRDefault="00342140" w:rsidP="003421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понимать принципы работы современных информационных технологий и использовать их для решения задач профессиональной деятельности (ОПК-7).</w:t>
      </w:r>
    </w:p>
    <w:p w:rsidR="00342140" w:rsidRPr="009F24B8" w:rsidRDefault="00342140" w:rsidP="0034214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342140" w:rsidRPr="00FF3D14" w:rsidRDefault="00342140" w:rsidP="003421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342140" w:rsidRPr="002B3BF2" w:rsidRDefault="00342140" w:rsidP="003421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342140" w:rsidRPr="002B3BF2" w:rsidRDefault="00342140" w:rsidP="003421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9F24B8">
        <w:rPr>
          <w:rFonts w:ascii="Times New Roman" w:eastAsia="Times New Roman" w:hAnsi="Times New Roman"/>
          <w:sz w:val="24"/>
        </w:rPr>
        <w:t xml:space="preserve">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электронных документов; систематизировать и обрабатывать информацию с использованием </w:t>
      </w:r>
      <w:r w:rsidRPr="002B3BF2">
        <w:rPr>
          <w:rFonts w:ascii="Times New Roman" w:hAnsi="Times New Roman"/>
          <w:sz w:val="24"/>
          <w:szCs w:val="24"/>
        </w:rPr>
        <w:lastRenderedPageBreak/>
        <w:t>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1643B3" w:rsidRPr="009F24B8" w:rsidRDefault="001643B3" w:rsidP="001643B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1643B3" w:rsidRDefault="001643B3" w:rsidP="001643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1643B3" w:rsidRPr="009F24B8" w:rsidRDefault="001643B3" w:rsidP="00164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1643B3" w:rsidRPr="009F24B8" w:rsidRDefault="001643B3" w:rsidP="001643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 w:rsidR="000728D8"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proofErr w:type="gramStart"/>
      <w:r w:rsidR="000728D8">
        <w:rPr>
          <w:rFonts w:ascii="Times New Roman" w:eastAsia="Times New Roman" w:hAnsi="Times New Roman"/>
          <w:color w:val="000000"/>
          <w:sz w:val="24"/>
          <w:lang w:eastAsia="ru-RU"/>
        </w:rPr>
        <w:t>.ф</w:t>
      </w:r>
      <w:proofErr w:type="gramEnd"/>
      <w:r w:rsidR="000728D8">
        <w:rPr>
          <w:rFonts w:ascii="Times New Roman" w:eastAsia="Times New Roman" w:hAnsi="Times New Roman"/>
          <w:color w:val="000000"/>
          <w:sz w:val="24"/>
          <w:lang w:eastAsia="ru-RU"/>
        </w:rPr>
        <w:t>илос.наук</w:t>
      </w:r>
      <w:bookmarkStart w:id="0" w:name="_GoBack"/>
      <w:bookmarkEnd w:id="0"/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763D2E" w:rsidRDefault="00734E84" w:rsidP="001643B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763D2E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728D8"/>
    <w:rsid w:val="000A0DE2"/>
    <w:rsid w:val="000B3885"/>
    <w:rsid w:val="000E3907"/>
    <w:rsid w:val="000E4BD6"/>
    <w:rsid w:val="001477B3"/>
    <w:rsid w:val="001643B3"/>
    <w:rsid w:val="00170B4E"/>
    <w:rsid w:val="001B1602"/>
    <w:rsid w:val="001B1F29"/>
    <w:rsid w:val="00242B63"/>
    <w:rsid w:val="00271908"/>
    <w:rsid w:val="002F40FF"/>
    <w:rsid w:val="00321F21"/>
    <w:rsid w:val="00342140"/>
    <w:rsid w:val="003D1EC6"/>
    <w:rsid w:val="00472A86"/>
    <w:rsid w:val="004E5B3D"/>
    <w:rsid w:val="00551A4C"/>
    <w:rsid w:val="005826C2"/>
    <w:rsid w:val="005D76FE"/>
    <w:rsid w:val="006D047F"/>
    <w:rsid w:val="00734E84"/>
    <w:rsid w:val="00763D2E"/>
    <w:rsid w:val="00763E66"/>
    <w:rsid w:val="00764115"/>
    <w:rsid w:val="00773BEC"/>
    <w:rsid w:val="00793C0A"/>
    <w:rsid w:val="007A44E7"/>
    <w:rsid w:val="007D3305"/>
    <w:rsid w:val="008073CC"/>
    <w:rsid w:val="00841DBE"/>
    <w:rsid w:val="008B7D05"/>
    <w:rsid w:val="00912F7A"/>
    <w:rsid w:val="0094503F"/>
    <w:rsid w:val="0097140C"/>
    <w:rsid w:val="009F23FB"/>
    <w:rsid w:val="00A30848"/>
    <w:rsid w:val="00B17FAD"/>
    <w:rsid w:val="00B243F5"/>
    <w:rsid w:val="00B51E19"/>
    <w:rsid w:val="00B5560B"/>
    <w:rsid w:val="00BC3D57"/>
    <w:rsid w:val="00BD45AC"/>
    <w:rsid w:val="00BF30D8"/>
    <w:rsid w:val="00C0601A"/>
    <w:rsid w:val="00C06C57"/>
    <w:rsid w:val="00C15AC5"/>
    <w:rsid w:val="00C56FB5"/>
    <w:rsid w:val="00C86255"/>
    <w:rsid w:val="00C86880"/>
    <w:rsid w:val="00CA641C"/>
    <w:rsid w:val="00CE0032"/>
    <w:rsid w:val="00D45298"/>
    <w:rsid w:val="00D52850"/>
    <w:rsid w:val="00D87C73"/>
    <w:rsid w:val="00DB301C"/>
    <w:rsid w:val="00E208CB"/>
    <w:rsid w:val="00E50766"/>
    <w:rsid w:val="00E67DFF"/>
    <w:rsid w:val="00EC6859"/>
    <w:rsid w:val="00ED59C0"/>
    <w:rsid w:val="00F0750E"/>
    <w:rsid w:val="00F354A5"/>
    <w:rsid w:val="00F434EC"/>
    <w:rsid w:val="00F82393"/>
    <w:rsid w:val="00FA0B02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cp:lastPrinted>2017-11-15T09:30:00Z</cp:lastPrinted>
  <dcterms:created xsi:type="dcterms:W3CDTF">2022-06-15T11:13:00Z</dcterms:created>
  <dcterms:modified xsi:type="dcterms:W3CDTF">2023-07-21T11:30:00Z</dcterms:modified>
</cp:coreProperties>
</file>