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C389" w14:textId="77777777" w:rsidR="002B05C5" w:rsidRDefault="009653DA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461C195D" w14:textId="77777777" w:rsidR="002B05C5" w:rsidRDefault="009653DA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3F05E046" w14:textId="77777777" w:rsidR="002B05C5" w:rsidRDefault="009653DA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мяса и мясных продуктов»</w:t>
      </w:r>
    </w:p>
    <w:p w14:paraId="5F79AEF3" w14:textId="77777777" w:rsidR="002B05C5" w:rsidRDefault="009653DA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5A399218" w14:textId="42325B87" w:rsidR="002B05C5" w:rsidRDefault="009653DA" w:rsidP="009653DA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9653DA">
        <w:rPr>
          <w:b/>
        </w:rPr>
        <w:t>35.03.07 Технология производства и переработки сельскохозяйственной продукции</w:t>
      </w:r>
      <w:r>
        <w:rPr>
          <w:b/>
        </w:rPr>
        <w:t xml:space="preserve">  (направленность «</w:t>
      </w:r>
      <w:r w:rsidRPr="009653DA">
        <w:rPr>
          <w:b/>
        </w:rPr>
        <w:t>Технология производства и переработки мяса и мясной продукции</w:t>
      </w:r>
      <w:r>
        <w:rPr>
          <w:b/>
        </w:rPr>
        <w:t>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9653DA">
        <w:t>35.03.07 Технология производства и переработки сельскохозяйственной продукции</w:t>
      </w:r>
      <w:r>
        <w:t xml:space="preserve">  (уровень бакалавриата), утвержденным приказом Министерства образования и науки РФ </w:t>
      </w:r>
      <w:r w:rsidRPr="009653DA">
        <w:t>№ 669 от 17.07.2017</w:t>
      </w:r>
    </w:p>
    <w:p w14:paraId="6DA6792F" w14:textId="77777777" w:rsidR="002B05C5" w:rsidRDefault="009653DA" w:rsidP="009653DA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>Предназначена для обучающихся по очной и заочной форме обучения.</w:t>
      </w:r>
    </w:p>
    <w:p w14:paraId="2683F171" w14:textId="77777777" w:rsidR="002B05C5" w:rsidRDefault="009653DA" w:rsidP="009653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3. Требования к результатам освоения дисциплины:</w:t>
      </w:r>
    </w:p>
    <w:p w14:paraId="5C0F4E15" w14:textId="7D46348B" w:rsidR="009653DA" w:rsidRPr="009653DA" w:rsidRDefault="009653DA" w:rsidP="00221C51">
      <w:pPr>
        <w:tabs>
          <w:tab w:val="left" w:pos="993"/>
        </w:tabs>
        <w:ind w:firstLine="992"/>
        <w:jc w:val="both"/>
      </w:pPr>
      <w:r w:rsidRPr="009653DA">
        <w:t>Планируемый процесс обучения по дисциплине, направлен на формирование следующих компетенций:</w:t>
      </w:r>
      <w:bookmarkStart w:id="0" w:name="_GoBack"/>
      <w:bookmarkEnd w:id="0"/>
      <w:r>
        <w:t xml:space="preserve"> </w:t>
      </w:r>
      <w:r w:rsidRPr="009653DA">
        <w:t>Профессиональные компетенции (ПК):</w:t>
      </w:r>
    </w:p>
    <w:p w14:paraId="52336786" w14:textId="33E693DF" w:rsidR="009653DA" w:rsidRPr="009653DA" w:rsidRDefault="009653DA" w:rsidP="009653DA">
      <w:pPr>
        <w:tabs>
          <w:tab w:val="left" w:pos="993"/>
        </w:tabs>
        <w:jc w:val="both"/>
      </w:pPr>
      <w:r>
        <w:t xml:space="preserve">            </w:t>
      </w:r>
      <w:r w:rsidRPr="009653DA">
        <w:t>ПК-</w:t>
      </w:r>
      <w:r>
        <w:t xml:space="preserve">1 </w:t>
      </w:r>
      <w:r w:rsidRPr="009653DA">
        <w:t xml:space="preserve">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19176F1A" w14:textId="77777777" w:rsidR="009653DA" w:rsidRPr="009653DA" w:rsidRDefault="009653DA" w:rsidP="009653DA">
      <w:pPr>
        <w:tabs>
          <w:tab w:val="left" w:pos="993"/>
        </w:tabs>
        <w:ind w:firstLine="709"/>
        <w:jc w:val="both"/>
        <w:rPr>
          <w:b/>
          <w:bCs/>
        </w:rPr>
      </w:pPr>
      <w:r w:rsidRPr="009653DA">
        <w:rPr>
          <w:b/>
          <w:bCs/>
        </w:rPr>
        <w:t>Индикаторы достижения компетенции:</w:t>
      </w:r>
    </w:p>
    <w:p w14:paraId="330DEFBE" w14:textId="6C047B02" w:rsidR="009653DA" w:rsidRDefault="009653DA" w:rsidP="009653DA">
      <w:pPr>
        <w:tabs>
          <w:tab w:val="left" w:pos="1815"/>
        </w:tabs>
        <w:ind w:firstLine="709"/>
        <w:jc w:val="both"/>
      </w:pPr>
      <w:r w:rsidRPr="009653DA">
        <w:t xml:space="preserve">ПК-1.1 - Уметь вести основные технологические процессы производства продуктов питания животного происхождения; </w:t>
      </w:r>
    </w:p>
    <w:p w14:paraId="02EFE2FB" w14:textId="6331B08C" w:rsidR="00221C51" w:rsidRPr="00221C51" w:rsidRDefault="00221C51" w:rsidP="00221C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221C51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738F1142" w14:textId="044EE898" w:rsidR="00221C51" w:rsidRDefault="00221C51" w:rsidP="00221C51">
      <w:pPr>
        <w:tabs>
          <w:tab w:val="left" w:pos="1815"/>
        </w:tabs>
        <w:ind w:firstLine="709"/>
        <w:jc w:val="both"/>
      </w:pPr>
      <w:r>
        <w:t>Знание: организации технологических процессов производства продуктов питания животного происхождения</w:t>
      </w:r>
    </w:p>
    <w:p w14:paraId="52960A0F" w14:textId="77777777" w:rsidR="00221C51" w:rsidRDefault="00221C51" w:rsidP="00221C51">
      <w:pPr>
        <w:tabs>
          <w:tab w:val="left" w:pos="1815"/>
        </w:tabs>
        <w:ind w:firstLine="709"/>
        <w:jc w:val="both"/>
      </w:pPr>
      <w:r>
        <w:t xml:space="preserve">Умение: организовывать технологические процессы производства продуктов питания животного происхождения; </w:t>
      </w:r>
    </w:p>
    <w:p w14:paraId="610CCFAB" w14:textId="623DC637" w:rsidR="00221C51" w:rsidRDefault="00221C51" w:rsidP="00221C51">
      <w:pPr>
        <w:tabs>
          <w:tab w:val="left" w:pos="1815"/>
        </w:tabs>
        <w:ind w:firstLine="709"/>
        <w:jc w:val="both"/>
      </w:pPr>
      <w:r>
        <w:t>Навык: организации технологических процессов производства продуктов питания животного происхождения</w:t>
      </w:r>
    </w:p>
    <w:p w14:paraId="0658D528" w14:textId="0CCB457F" w:rsidR="00221C51" w:rsidRPr="009653DA" w:rsidRDefault="00221C51" w:rsidP="00221C51">
      <w:pPr>
        <w:tabs>
          <w:tab w:val="left" w:pos="1815"/>
        </w:tabs>
        <w:ind w:firstLine="709"/>
        <w:jc w:val="both"/>
      </w:pPr>
      <w:r>
        <w:t>Опыт деятельности: организации технологических процессов производства продуктов питания животного происхождения</w:t>
      </w:r>
    </w:p>
    <w:p w14:paraId="2F5A7F47" w14:textId="77777777" w:rsidR="002B05C5" w:rsidRDefault="009653DA" w:rsidP="009653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>
        <w:rPr>
          <w:bCs/>
          <w:kern w:val="3"/>
          <w:lang w:eastAsia="en-US"/>
        </w:rPr>
        <w:t>4. Содержание программы учебной дисциплины</w:t>
      </w:r>
      <w:r>
        <w:rPr>
          <w:bCs/>
          <w:lang w:eastAsia="en-US"/>
        </w:rPr>
        <w:t>:</w:t>
      </w:r>
    </w:p>
    <w:p w14:paraId="3DD19039" w14:textId="77777777" w:rsidR="002B05C5" w:rsidRDefault="009653DA">
      <w:pPr>
        <w:ind w:firstLine="425"/>
        <w:jc w:val="both"/>
      </w:pPr>
      <w:r>
        <w:t>Раздел 1 «Мясная промышленность России»</w:t>
      </w:r>
      <w:r>
        <w:tab/>
        <w:t>Раздел 2 «Качество мяса. Пищевая и биологическая ценность мясопродуктов»</w:t>
      </w:r>
      <w:r>
        <w:tab/>
        <w:t>Раздел 3 «Функционально-технологические свойства мяса»</w:t>
      </w:r>
      <w:r>
        <w:tab/>
        <w:t>Раздел 4 «Биохимические, микробиологические и физико-химические процессы в мясе» Раздел 5 «Факторы формирующие качество мяса»</w:t>
      </w:r>
      <w:r>
        <w:tab/>
        <w:t>Раздел 6 «Охлаждение и хранение охлаждённых мяса и мясопродуктов Холодильная обработка мяса и продуктов убоя Преимущества однофазного замораживания» «Размораживание мяса»</w:t>
      </w:r>
      <w:r>
        <w:tab/>
        <w:t>Раздел 7 «Производство мясных полуфабрикатов и готовых быстрозамороженных блюд»</w:t>
      </w:r>
      <w:r>
        <w:tab/>
      </w:r>
    </w:p>
    <w:p w14:paraId="2B96B4D9" w14:textId="77777777" w:rsidR="002B05C5" w:rsidRDefault="009653DA">
      <w:pPr>
        <w:ind w:firstLine="425"/>
        <w:jc w:val="both"/>
      </w:pPr>
      <w:r>
        <w:rPr>
          <w:b/>
          <w:i/>
        </w:rPr>
        <w:t>Колбасное производство</w:t>
      </w:r>
      <w:r>
        <w:t xml:space="preserve"> Раздел 1 «Технология колбасных изделий. Ассортимент колбасных изделий»</w:t>
      </w:r>
      <w:r>
        <w:tab/>
        <w:t>Раздел 2 «Разделка, обвалка и жиловка мяса»</w:t>
      </w:r>
      <w:r>
        <w:tab/>
        <w:t>Раздел 3 «Посол мяса при производстве колбасных изделий» Раздел 5 «Шприцевание, формовка и осадка колбасных изделий»</w:t>
      </w:r>
      <w:r>
        <w:tab/>
        <w:t>Раздел 6 «Термическая обработка колбасных изделий. Техника операций обжарки, варки и копчения колбасных изделий»</w:t>
      </w:r>
      <w:r>
        <w:tab/>
        <w:t>Раздел 7 «Производство ливерных колбас, паштетов, студней и зельцев»</w:t>
      </w:r>
    </w:p>
    <w:p w14:paraId="4FA4B003" w14:textId="77777777" w:rsidR="002B05C5" w:rsidRDefault="009653DA">
      <w:pPr>
        <w:ind w:firstLine="425"/>
        <w:jc w:val="both"/>
      </w:pPr>
      <w:r>
        <w:rPr>
          <w:b/>
          <w:i/>
        </w:rPr>
        <w:t>Мясоконсервное производство</w:t>
      </w:r>
      <w:r>
        <w:t xml:space="preserve"> Раздел 1 «Производство мясных баночных консервов. Классификация консервов»</w:t>
      </w:r>
      <w:r>
        <w:tab/>
        <w:t>Раздел 2 «Технологический процесс производства мясных баночных консервов (основные и заключительные операции)»</w:t>
      </w:r>
      <w:r>
        <w:tab/>
        <w:t>Раздел 3 «Цель,   сущность  заключительных  технологических  операций производства консервов» Раздел 4 «Стерилизация консервов» Раздел 5 «Особенности производства мясных консервов детского и диетического питания»</w:t>
      </w:r>
      <w:r>
        <w:tab/>
        <w:t>Раздел 6 «Производство желатина и клея. Характеристика состояния и перспективы производства клея и желатина»</w:t>
      </w:r>
      <w:r>
        <w:tab/>
        <w:t>Раздел 7«Измельчения кости и мягкого сырья, обезжиривание при производстве клея и желатина»</w:t>
      </w:r>
    </w:p>
    <w:p w14:paraId="7C01525B" w14:textId="162E6AC9" w:rsidR="002B05C5" w:rsidRDefault="009653DA">
      <w:pPr>
        <w:ind w:firstLine="425"/>
        <w:jc w:val="both"/>
      </w:pPr>
      <w:r>
        <w:t>4. Форма промежуточной аттестации: экзамен, зачет,.</w:t>
      </w:r>
    </w:p>
    <w:p w14:paraId="59C16325" w14:textId="0DC35061" w:rsidR="002B05C5" w:rsidRDefault="009653DA">
      <w:pPr>
        <w:ind w:firstLine="425"/>
      </w:pPr>
      <w:r>
        <w:rPr>
          <w:b/>
          <w:bCs/>
          <w:kern w:val="3"/>
        </w:rPr>
        <w:t>6. Разработчик</w:t>
      </w:r>
      <w:r>
        <w:t xml:space="preserve"> </w:t>
      </w:r>
      <w:r>
        <w:rPr>
          <w:kern w:val="3"/>
        </w:rPr>
        <w:t>доцент каф. пищевых технологий, канд. с.-.х. наук Кобыляцкий П.С.</w:t>
      </w:r>
    </w:p>
    <w:sectPr w:rsidR="002B0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4DB71" w14:textId="77777777" w:rsidR="002B05C5" w:rsidRDefault="009653DA">
      <w:r>
        <w:separator/>
      </w:r>
    </w:p>
  </w:endnote>
  <w:endnote w:type="continuationSeparator" w:id="0">
    <w:p w14:paraId="3C034F06" w14:textId="77777777" w:rsidR="002B05C5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6678" w14:textId="77777777" w:rsidR="002B05C5" w:rsidRDefault="009653DA">
      <w:r>
        <w:separator/>
      </w:r>
    </w:p>
  </w:footnote>
  <w:footnote w:type="continuationSeparator" w:id="0">
    <w:p w14:paraId="294B6AB0" w14:textId="77777777" w:rsidR="002B05C5" w:rsidRDefault="0096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34D4"/>
    <w:multiLevelType w:val="multilevel"/>
    <w:tmpl w:val="19AA3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666EF"/>
    <w:rsid w:val="000F25B8"/>
    <w:rsid w:val="0014685A"/>
    <w:rsid w:val="00221C51"/>
    <w:rsid w:val="002B05C5"/>
    <w:rsid w:val="002B3C05"/>
    <w:rsid w:val="00313FFD"/>
    <w:rsid w:val="00323344"/>
    <w:rsid w:val="00353E42"/>
    <w:rsid w:val="004A4596"/>
    <w:rsid w:val="0054554E"/>
    <w:rsid w:val="00564AA3"/>
    <w:rsid w:val="00604318"/>
    <w:rsid w:val="006D0C29"/>
    <w:rsid w:val="00704EFC"/>
    <w:rsid w:val="008249A8"/>
    <w:rsid w:val="009166AC"/>
    <w:rsid w:val="009653DA"/>
    <w:rsid w:val="00972EBD"/>
    <w:rsid w:val="009840C2"/>
    <w:rsid w:val="009C2345"/>
    <w:rsid w:val="00A53CFC"/>
    <w:rsid w:val="00B17732"/>
    <w:rsid w:val="00B423AE"/>
    <w:rsid w:val="00B50E08"/>
    <w:rsid w:val="00B6562E"/>
    <w:rsid w:val="00B8265B"/>
    <w:rsid w:val="00BC51B9"/>
    <w:rsid w:val="00C67739"/>
    <w:rsid w:val="00D23EA5"/>
    <w:rsid w:val="00E62C9E"/>
    <w:rsid w:val="00E72A63"/>
    <w:rsid w:val="00E8113F"/>
    <w:rsid w:val="00ED32FF"/>
    <w:rsid w:val="450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90CD"/>
  <w15:docId w15:val="{E9AF763A-9DCF-4D1E-B27D-D999222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KPS-Hotunok</cp:lastModifiedBy>
  <cp:revision>35</cp:revision>
  <dcterms:created xsi:type="dcterms:W3CDTF">2018-04-26T18:37:00Z</dcterms:created>
  <dcterms:modified xsi:type="dcterms:W3CDTF">2023-06-12T23:44:00Z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063B8B9E4E1E4AAB81820A71BB89FF02</vt:lpwstr>
  </property>
</Properties>
</file>