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5A" w:rsidRPr="00AB7F27" w:rsidRDefault="00E2685A" w:rsidP="00E268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2685A" w:rsidRDefault="00E2685A" w:rsidP="00E268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51B47" w:rsidRPr="00351B47" w:rsidRDefault="00351B47" w:rsidP="00E268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1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Правовое обеспечение профессиональной деятельности</w:t>
      </w:r>
    </w:p>
    <w:p w:rsidR="00E2685A" w:rsidRPr="008F67F9" w:rsidRDefault="00E2685A" w:rsidP="00E26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7F9">
        <w:rPr>
          <w:rFonts w:ascii="Times New Roman" w:hAnsi="Times New Roman" w:cs="Times New Roman"/>
          <w:b/>
          <w:sz w:val="24"/>
          <w:szCs w:val="24"/>
        </w:rPr>
        <w:t>Общая характеристика.</w:t>
      </w:r>
    </w:p>
    <w:p w:rsidR="00C439F0" w:rsidRPr="00C439F0" w:rsidRDefault="00C439F0" w:rsidP="00C439F0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39F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Pr="00C439F0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Pr="00C439F0">
        <w:rPr>
          <w:rFonts w:ascii="Times New Roman" w:hAnsi="Times New Roman" w:cs="Times New Roman"/>
        </w:rPr>
        <w:t>35.03.07 Технология производства и переработки сельскохозяйственной продукции</w:t>
      </w:r>
      <w:r w:rsidRPr="00C439F0">
        <w:rPr>
          <w:rStyle w:val="2Exact"/>
          <w:rFonts w:eastAsia="Arial Unicode MS"/>
          <w:sz w:val="24"/>
        </w:rPr>
        <w:t>, направленность</w:t>
      </w:r>
      <w:r w:rsidRPr="00C439F0">
        <w:rPr>
          <w:rFonts w:ascii="Times New Roman" w:eastAsia="Times New Roman" w:hAnsi="Times New Roman" w:cs="Times New Roman"/>
          <w:bCs/>
          <w:kern w:val="3"/>
        </w:rPr>
        <w:t xml:space="preserve"> Технология производства и переработки мяса и мясной продукции</w:t>
      </w:r>
      <w:r w:rsidRPr="00C439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39F0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 государственным образовательным стандартом высшего образования </w:t>
      </w:r>
      <w:r w:rsidRPr="00C439F0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C439F0">
        <w:rPr>
          <w:rFonts w:ascii="Times New Roman" w:hAnsi="Times New Roman" w:cs="Times New Roman"/>
        </w:rPr>
        <w:t>35.03.07 Технология производства и переработки сельскохозяйственной продукции</w:t>
      </w:r>
      <w:r w:rsidRPr="00C439F0">
        <w:rPr>
          <w:rFonts w:ascii="Times New Roman" w:eastAsia="Calibri" w:hAnsi="Times New Roman" w:cs="Times New Roman"/>
          <w:sz w:val="24"/>
          <w:szCs w:val="24"/>
        </w:rPr>
        <w:t>,</w:t>
      </w:r>
      <w:r w:rsidRPr="00C439F0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17 июля 2017 г. № 669.</w:t>
      </w:r>
    </w:p>
    <w:p w:rsidR="00E2685A" w:rsidRPr="006135F0" w:rsidRDefault="00E2685A" w:rsidP="00E2685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35F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2685A" w:rsidRPr="006135F0" w:rsidRDefault="00E2685A" w:rsidP="00E268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F0">
        <w:rPr>
          <w:rFonts w:ascii="Times New Roman" w:hAnsi="Times New Roman" w:cs="Times New Roman"/>
          <w:sz w:val="24"/>
          <w:szCs w:val="24"/>
        </w:rPr>
        <w:tab/>
        <w:t xml:space="preserve">Процесс изучения дисциплины направлен на формирование компетенций: </w:t>
      </w:r>
    </w:p>
    <w:p w:rsidR="00D71CF0" w:rsidRPr="00816065" w:rsidRDefault="00D71CF0" w:rsidP="00D7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065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D71CF0" w:rsidRPr="00816065" w:rsidRDefault="00D71CF0" w:rsidP="00D7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16065">
        <w:rPr>
          <w:rFonts w:ascii="Times New Roman" w:eastAsia="Times New Roman" w:hAnsi="Times New Roman" w:cs="Times New Roman"/>
          <w:sz w:val="24"/>
          <w:szCs w:val="24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816065">
        <w:rPr>
          <w:rFonts w:ascii="Times New Roman" w:eastAsia="Times New Roman" w:hAnsi="Times New Roman" w:cs="Times New Roman"/>
          <w:b/>
          <w:i/>
          <w:sz w:val="24"/>
          <w:szCs w:val="24"/>
        </w:rPr>
        <w:t>(УК-2).</w:t>
      </w:r>
    </w:p>
    <w:p w:rsidR="00D71CF0" w:rsidRPr="00816065" w:rsidRDefault="00D71CF0" w:rsidP="00D7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065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D71CF0" w:rsidRPr="00816065" w:rsidRDefault="00D71CF0" w:rsidP="00D7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065">
        <w:rPr>
          <w:rFonts w:ascii="Times New Roman" w:eastAsia="Times New Roman" w:hAnsi="Times New Roman" w:cs="Times New Roman"/>
          <w:sz w:val="24"/>
          <w:szCs w:val="24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D71CF0" w:rsidRPr="00816065" w:rsidRDefault="00D71CF0" w:rsidP="00D7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065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816065">
        <w:rPr>
          <w:rFonts w:ascii="Times New Roman" w:hAnsi="Times New Roman" w:cs="Times New Roman"/>
          <w:sz w:val="24"/>
          <w:szCs w:val="24"/>
        </w:rPr>
        <w:t xml:space="preserve"> </w:t>
      </w:r>
      <w:r w:rsidRPr="00816065">
        <w:rPr>
          <w:rFonts w:ascii="Times New Roman" w:eastAsia="Times New Roman" w:hAnsi="Times New Roman" w:cs="Times New Roman"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8160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(УК-10).</w:t>
      </w:r>
    </w:p>
    <w:p w:rsidR="00D71CF0" w:rsidRPr="00816065" w:rsidRDefault="00D71CF0" w:rsidP="00D71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6065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D71CF0" w:rsidRPr="00D71CF0" w:rsidRDefault="00D71CF0" w:rsidP="00D71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065">
        <w:rPr>
          <w:rFonts w:ascii="Times New Roman" w:eastAsia="Times New Roman" w:hAnsi="Times New Roman" w:cs="Times New Roman"/>
          <w:sz w:val="24"/>
          <w:szCs w:val="24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8160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6065">
        <w:rPr>
          <w:rFonts w:ascii="Times New Roman" w:eastAsia="Times New Roman" w:hAnsi="Times New Roman" w:cs="Times New Roman"/>
          <w:i/>
          <w:sz w:val="24"/>
          <w:szCs w:val="24"/>
        </w:rPr>
        <w:t>(УК-10.3).</w:t>
      </w:r>
    </w:p>
    <w:p w:rsidR="00D71CF0" w:rsidRDefault="00E2685A" w:rsidP="00E2685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5D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2D2916" w:rsidRPr="002D2916" w:rsidRDefault="00E2685A" w:rsidP="00E26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16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2D2916">
        <w:rPr>
          <w:rFonts w:ascii="Times New Roman" w:hAnsi="Times New Roman" w:cs="Times New Roman"/>
          <w:sz w:val="24"/>
          <w:szCs w:val="24"/>
        </w:rPr>
        <w:t xml:space="preserve">основных положений современного права в </w:t>
      </w:r>
      <w:r w:rsidR="002D2916" w:rsidRPr="002D2916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деятельности; 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t>положений законодатель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ства о противодей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ствии проявлениям экстремизма, терроризма, кор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руп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ционно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 в профессио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деятельно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сти, способов выражения не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терпимого от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ношения к кор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рупционно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поведению.</w:t>
      </w:r>
    </w:p>
    <w:p w:rsidR="002D2916" w:rsidRPr="002D2916" w:rsidRDefault="00E2685A" w:rsidP="00E2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916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="002D2916" w:rsidRPr="002D2916">
        <w:rPr>
          <w:rFonts w:ascii="Times New Roman" w:hAnsi="Times New Roman" w:cs="Times New Roman"/>
          <w:sz w:val="24"/>
          <w:szCs w:val="24"/>
        </w:rPr>
        <w:t xml:space="preserve"> учитывать </w:t>
      </w:r>
      <w:r w:rsidRPr="002D2916">
        <w:rPr>
          <w:rFonts w:ascii="Times New Roman" w:hAnsi="Times New Roman" w:cs="Times New Roman"/>
          <w:sz w:val="24"/>
          <w:szCs w:val="24"/>
        </w:rPr>
        <w:t xml:space="preserve">действующие правовые нормы при формулировке совокупности взаимосвязанных задач, обеспечивающих достижение цели; 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квалифицировать от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ношения про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тиводействия про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явлениям экстремизма, терро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ризма, коррупционному поведе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нию в профессиональной дея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активно проявлять не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</w:rPr>
        <w:softHyphen/>
        <w:t>терпимое отношение к данному поведению.</w:t>
      </w:r>
    </w:p>
    <w:p w:rsidR="00E2685A" w:rsidRDefault="00E2685A" w:rsidP="00F0545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916">
        <w:rPr>
          <w:rFonts w:ascii="Times New Roman" w:hAnsi="Times New Roman" w:cs="Times New Roman"/>
          <w:i/>
          <w:sz w:val="24"/>
          <w:szCs w:val="24"/>
        </w:rPr>
        <w:t xml:space="preserve">Навык и (или) опыт деятельности: </w:t>
      </w:r>
      <w:r w:rsidRPr="002D2916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Pr="002D2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916">
        <w:rPr>
          <w:rFonts w:ascii="Times New Roman" w:hAnsi="Times New Roman" w:cs="Times New Roman"/>
          <w:sz w:val="24"/>
          <w:szCs w:val="24"/>
        </w:rPr>
        <w:t>при</w:t>
      </w:r>
      <w:r w:rsidRPr="002D2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2916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</w:t>
      </w:r>
      <w:r w:rsidR="002D2916" w:rsidRPr="002D2916">
        <w:rPr>
          <w:rFonts w:ascii="Times New Roman" w:hAnsi="Times New Roman" w:cs="Times New Roman"/>
          <w:sz w:val="24"/>
          <w:szCs w:val="24"/>
        </w:rPr>
        <w:t>обеспечивающих достижение цели;</w:t>
      </w:r>
      <w:r w:rsidR="002D2916">
        <w:rPr>
          <w:rFonts w:ascii="Times New Roman" w:hAnsi="Times New Roman" w:cs="Times New Roman"/>
          <w:sz w:val="24"/>
          <w:szCs w:val="24"/>
        </w:rPr>
        <w:t xml:space="preserve"> 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 квалифи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="002D2916" w:rsidRPr="002D29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пимого отношения к указанным проявлениям.</w:t>
      </w:r>
    </w:p>
    <w:p w:rsidR="00004BCF" w:rsidRPr="00816065" w:rsidRDefault="00004BCF" w:rsidP="00004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065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004BCF" w:rsidRPr="00B050C7" w:rsidRDefault="00004BCF" w:rsidP="00004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0DF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 использовать нормативные правовые акты и оформлять специальную документацию в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50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(ОПК-2)</w:t>
      </w:r>
    </w:p>
    <w:p w:rsidR="00004BCF" w:rsidRPr="00B050C7" w:rsidRDefault="00004BCF" w:rsidP="00004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50C7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004BCF" w:rsidRPr="00B80DF9" w:rsidRDefault="00004BCF" w:rsidP="00004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80DF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DF9">
        <w:rPr>
          <w:rFonts w:ascii="Times New Roman" w:eastAsia="Times New Roman" w:hAnsi="Times New Roman" w:cs="Times New Roman"/>
          <w:i/>
          <w:sz w:val="24"/>
          <w:szCs w:val="24"/>
        </w:rPr>
        <w:t>(ОПК-2.1).</w:t>
      </w:r>
    </w:p>
    <w:p w:rsidR="00F0545B" w:rsidRDefault="00E2685A" w:rsidP="00004BC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5D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0545B" w:rsidRPr="00B050C7" w:rsidRDefault="00F0545B" w:rsidP="00004BC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0C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Знания: 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t>основных направлений осуществления про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сио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ности; нормативных правовых ак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тов в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сель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гламентирую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различные аспекты про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области сель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хозяйства.</w:t>
      </w:r>
    </w:p>
    <w:p w:rsidR="00F0545B" w:rsidRPr="00B050C7" w:rsidRDefault="00F0545B" w:rsidP="00004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0C7">
        <w:rPr>
          <w:rFonts w:ascii="Times New Roman" w:eastAsia="Times New Roman" w:hAnsi="Times New Roman" w:cs="Times New Roman"/>
          <w:i/>
          <w:sz w:val="24"/>
          <w:szCs w:val="24"/>
        </w:rPr>
        <w:t>Умения: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t xml:space="preserve"> определять основные направления осуществления про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сио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ности; работать с нормативно-правовыми документами, регламен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>тирующими профессиональную деятельность; использовать законодательные и иные национальные норма</w:t>
      </w:r>
      <w:r w:rsidRPr="00B050C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тивно-правовые акты, 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гламентирую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различные аспекты про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области сель</w:t>
      </w:r>
      <w:r w:rsidRPr="00B050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хозяйства.</w:t>
      </w:r>
    </w:p>
    <w:p w:rsidR="00E2685A" w:rsidRDefault="00F0545B" w:rsidP="00B050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и/или Опыт деятельности</w:t>
      </w:r>
      <w:r w:rsidRPr="00996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960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оценивать достоинства и недостатки воз</w:t>
      </w:r>
      <w:r w:rsidRPr="009960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можных вариан</w:t>
      </w:r>
      <w:r w:rsidRPr="009960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тов решения поставленных задач в профессио</w:t>
      </w:r>
      <w:r w:rsidRPr="009960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нальной дея</w:t>
      </w:r>
      <w:r w:rsidRPr="0099601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тельности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норма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право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ак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сфере агро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промышлен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ком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законодательные и иные национальные норма</w:t>
      </w:r>
      <w:r w:rsidRPr="009960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тивно-правовые акты, </w:t>
      </w:r>
      <w:r w:rsidRPr="00B8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8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гламентирую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8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различные аспекты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8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фессиональной деятельности в области сель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80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хозяйства</w:t>
      </w:r>
    </w:p>
    <w:p w:rsidR="00E2685A" w:rsidRDefault="00E2685A" w:rsidP="00B05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D604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r w:rsidRPr="000D604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24B3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2424B3">
        <w:rPr>
          <w:rFonts w:ascii="Times New Roman" w:hAnsi="Times New Roman" w:cs="Times New Roman"/>
          <w:sz w:val="24"/>
          <w:szCs w:val="24"/>
        </w:rPr>
        <w:t xml:space="preserve"> Производственные и экономические отно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ше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ния. Хозяй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ственная дея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ность предприятия.</w:t>
      </w:r>
      <w:r w:rsidRPr="002424B3">
        <w:rPr>
          <w:rFonts w:ascii="Times New Roman" w:hAnsi="Times New Roman" w:cs="Times New Roman"/>
          <w:b/>
          <w:sz w:val="24"/>
          <w:szCs w:val="24"/>
        </w:rPr>
        <w:t xml:space="preserve"> Раздел 2.</w:t>
      </w:r>
      <w:r w:rsidRPr="002424B3">
        <w:rPr>
          <w:rFonts w:ascii="Times New Roman" w:hAnsi="Times New Roman" w:cs="Times New Roman"/>
          <w:sz w:val="24"/>
          <w:szCs w:val="24"/>
        </w:rPr>
        <w:t xml:space="preserve"> Субъекты предпринима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тельской деятельности и их правовой статус</w:t>
      </w:r>
      <w:r w:rsidRPr="002424B3">
        <w:rPr>
          <w:rFonts w:ascii="Times New Roman" w:hAnsi="Times New Roman" w:cs="Times New Roman"/>
          <w:b/>
          <w:sz w:val="24"/>
          <w:szCs w:val="24"/>
        </w:rPr>
        <w:t xml:space="preserve"> Раздел 3.</w:t>
      </w:r>
      <w:r w:rsidRPr="002424B3">
        <w:rPr>
          <w:rFonts w:ascii="Times New Roman" w:hAnsi="Times New Roman" w:cs="Times New Roman"/>
          <w:sz w:val="24"/>
          <w:szCs w:val="24"/>
        </w:rPr>
        <w:t xml:space="preserve"> Правовое ре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гулирование тру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до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вых отношений. Тру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довой договор.</w:t>
      </w:r>
      <w:r w:rsidRPr="002424B3">
        <w:rPr>
          <w:rFonts w:ascii="Times New Roman" w:hAnsi="Times New Roman" w:cs="Times New Roman"/>
          <w:b/>
          <w:sz w:val="24"/>
          <w:szCs w:val="24"/>
        </w:rPr>
        <w:t xml:space="preserve"> Раздел 4. </w:t>
      </w:r>
      <w:r w:rsidRPr="002424B3">
        <w:rPr>
          <w:rFonts w:ascii="Times New Roman" w:hAnsi="Times New Roman" w:cs="Times New Roman"/>
          <w:sz w:val="24"/>
          <w:szCs w:val="24"/>
        </w:rPr>
        <w:t>Право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вое ре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гулирова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ние рабочего времени и вре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мени от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дыха.</w:t>
      </w:r>
      <w:r w:rsidRPr="002424B3">
        <w:rPr>
          <w:rFonts w:ascii="Times New Roman" w:hAnsi="Times New Roman" w:cs="Times New Roman"/>
          <w:b/>
          <w:sz w:val="24"/>
          <w:szCs w:val="24"/>
        </w:rPr>
        <w:t xml:space="preserve"> Раздел 5. </w:t>
      </w:r>
      <w:r w:rsidRPr="002424B3">
        <w:rPr>
          <w:rFonts w:ascii="Times New Roman" w:hAnsi="Times New Roman" w:cs="Times New Roman"/>
          <w:sz w:val="24"/>
          <w:szCs w:val="24"/>
        </w:rPr>
        <w:t>Ответствен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ность субъектов профес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нальной деятельно</w:t>
      </w:r>
      <w:r w:rsidRPr="002424B3">
        <w:rPr>
          <w:rFonts w:ascii="Times New Roman" w:hAnsi="Times New Roman" w:cs="Times New Roman"/>
          <w:sz w:val="24"/>
          <w:szCs w:val="24"/>
        </w:rPr>
        <w:softHyphen/>
        <w:t>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85A" w:rsidRPr="000D1C9E" w:rsidRDefault="00E2685A" w:rsidP="00B050C7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D1C9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0D1C9E">
        <w:rPr>
          <w:rFonts w:ascii="Times New Roman" w:hAnsi="Times New Roman" w:cs="Times New Roman"/>
          <w:sz w:val="24"/>
          <w:szCs w:val="24"/>
        </w:rPr>
        <w:t>: зачет.</w:t>
      </w:r>
    </w:p>
    <w:p w:rsidR="00E2685A" w:rsidRDefault="00E2685A" w:rsidP="00B050C7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B050C7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B050C7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B050C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proofErr w:type="gramStart"/>
      <w:r w:rsidRPr="00B050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50C7">
        <w:rPr>
          <w:rFonts w:ascii="Times New Roman" w:hAnsi="Times New Roman" w:cs="Times New Roman"/>
          <w:sz w:val="24"/>
          <w:szCs w:val="24"/>
        </w:rPr>
        <w:t xml:space="preserve"> и с.-х. наук, доцент кафедры </w:t>
      </w:r>
      <w:r w:rsidR="006B7B82" w:rsidRPr="00B050C7">
        <w:rPr>
          <w:rFonts w:ascii="Times New Roman" w:hAnsi="Times New Roman" w:cs="Times New Roman"/>
          <w:sz w:val="24"/>
          <w:szCs w:val="24"/>
        </w:rPr>
        <w:t xml:space="preserve">иностранных языков </w:t>
      </w:r>
      <w:r w:rsidRPr="00B050C7">
        <w:rPr>
          <w:rFonts w:ascii="Times New Roman" w:hAnsi="Times New Roman" w:cs="Times New Roman"/>
          <w:sz w:val="24"/>
          <w:szCs w:val="24"/>
        </w:rPr>
        <w:t>и социальн</w:t>
      </w:r>
      <w:r w:rsidR="006B7B82" w:rsidRPr="00B050C7">
        <w:rPr>
          <w:rFonts w:ascii="Times New Roman" w:hAnsi="Times New Roman" w:cs="Times New Roman"/>
          <w:sz w:val="24"/>
          <w:szCs w:val="24"/>
        </w:rPr>
        <w:t>о-гуманитарных</w:t>
      </w:r>
      <w:r w:rsidRPr="00B050C7">
        <w:rPr>
          <w:rFonts w:ascii="Times New Roman" w:hAnsi="Times New Roman" w:cs="Times New Roman"/>
          <w:sz w:val="24"/>
          <w:szCs w:val="24"/>
        </w:rPr>
        <w:t xml:space="preserve"> дисциплин Брик А.Д.</w:t>
      </w:r>
    </w:p>
    <w:p w:rsidR="000162FA" w:rsidRDefault="000162FA"/>
    <w:sectPr w:rsidR="000162FA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188F"/>
    <w:multiLevelType w:val="hybridMultilevel"/>
    <w:tmpl w:val="241A6CF6"/>
    <w:lvl w:ilvl="0" w:tplc="49AA5570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12127C0"/>
    <w:multiLevelType w:val="hybridMultilevel"/>
    <w:tmpl w:val="51FE0BA4"/>
    <w:lvl w:ilvl="0" w:tplc="9E00D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D2FCE"/>
    <w:multiLevelType w:val="hybridMultilevel"/>
    <w:tmpl w:val="1938DA64"/>
    <w:lvl w:ilvl="0" w:tplc="8848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FA"/>
    <w:rsid w:val="00004BCF"/>
    <w:rsid w:val="000162FA"/>
    <w:rsid w:val="002D2916"/>
    <w:rsid w:val="00351B47"/>
    <w:rsid w:val="006B7B82"/>
    <w:rsid w:val="00B050C7"/>
    <w:rsid w:val="00C439F0"/>
    <w:rsid w:val="00D71CF0"/>
    <w:rsid w:val="00E2685A"/>
    <w:rsid w:val="00F0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A9B4"/>
  <w15:chartTrackingRefBased/>
  <w15:docId w15:val="{FCA996EF-BDDC-45B7-B05C-CB8412E8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5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1CF0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5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D71C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Exact">
    <w:name w:val="Основной текст (2) Exact"/>
    <w:basedOn w:val="a0"/>
    <w:rsid w:val="00C43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Alex</cp:lastModifiedBy>
  <cp:revision>7</cp:revision>
  <dcterms:created xsi:type="dcterms:W3CDTF">2023-05-31T17:41:00Z</dcterms:created>
  <dcterms:modified xsi:type="dcterms:W3CDTF">2023-07-10T18:03:00Z</dcterms:modified>
</cp:coreProperties>
</file>