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2A4BF2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BF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2A4BF2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BF2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2A4BF2" w:rsidRDefault="00730DC7" w:rsidP="002A4BF2">
      <w:pPr>
        <w:widowControl w:val="0"/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4BF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A4BF2" w:rsidRPr="002A4BF2">
        <w:rPr>
          <w:rFonts w:ascii="Times New Roman" w:hAnsi="Times New Roman" w:cs="Times New Roman"/>
          <w:color w:val="000000"/>
          <w:sz w:val="24"/>
          <w:szCs w:val="24"/>
          <w:u w:val="single"/>
        </w:rPr>
        <w:t>ТАРА И УПАКОВКА В МОЛОЧНОЙ ОТРАСЛИ</w:t>
      </w:r>
      <w:r w:rsidRPr="002A4BF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A4BF2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2A4BF2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BF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947F6" w:rsidRPr="002A4BF2" w:rsidRDefault="003947F6" w:rsidP="002A4B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BF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A4BF2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Pr="002A4BF2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bookmarkStart w:id="0" w:name="_GoBack"/>
      <w:r w:rsidR="00772023" w:rsidRPr="00772023">
        <w:rPr>
          <w:rFonts w:ascii="Times New Roman" w:hAnsi="Times New Roman"/>
          <w:i/>
        </w:rPr>
        <w:t>Технология производства, хранения и переработки молока и молочной продукции</w:t>
      </w:r>
      <w:bookmarkEnd w:id="0"/>
      <w:r w:rsidRPr="002A4BF2">
        <w:rPr>
          <w:rFonts w:ascii="Times New Roman" w:hAnsi="Times New Roman" w:cs="Times New Roman"/>
          <w:i/>
          <w:sz w:val="24"/>
          <w:szCs w:val="24"/>
        </w:rPr>
        <w:t>,</w:t>
      </w:r>
      <w:r w:rsidRPr="002A4BF2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2A4BF2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A4BF2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2A4BF2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Pr="002A4BF2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2A4BF2">
        <w:rPr>
          <w:rFonts w:ascii="Times New Roman" w:hAnsi="Times New Roman" w:cs="Times New Roman"/>
          <w:i/>
          <w:sz w:val="24"/>
          <w:szCs w:val="24"/>
        </w:rPr>
        <w:t>от 17 июля 2017 г. N 669</w:t>
      </w:r>
      <w:r w:rsidRPr="002A4BF2">
        <w:rPr>
          <w:rFonts w:ascii="Times New Roman" w:hAnsi="Times New Roman" w:cs="Times New Roman"/>
          <w:sz w:val="24"/>
          <w:szCs w:val="24"/>
        </w:rPr>
        <w:t>.</w:t>
      </w:r>
    </w:p>
    <w:p w:rsidR="00730DC7" w:rsidRPr="002A4BF2" w:rsidRDefault="00730DC7" w:rsidP="002A4BF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BF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83705" w:rsidRPr="002A4BF2" w:rsidRDefault="00F83D36" w:rsidP="002A4B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</w:t>
      </w:r>
      <w:r w:rsidR="00083705" w:rsidRPr="002A4BF2">
        <w:rPr>
          <w:rFonts w:ascii="Times New Roman" w:hAnsi="Times New Roman" w:cs="Times New Roman"/>
          <w:sz w:val="24"/>
          <w:szCs w:val="24"/>
        </w:rPr>
        <w:t xml:space="preserve"> следующих компетенций</w:t>
      </w:r>
    </w:p>
    <w:p w:rsidR="002A4BF2" w:rsidRPr="002A4BF2" w:rsidRDefault="002A4BF2" w:rsidP="002A4BF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BF2"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2A4BF2" w:rsidRPr="002A4BF2" w:rsidRDefault="002A4BF2" w:rsidP="002A4BF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sz w:val="24"/>
          <w:szCs w:val="24"/>
        </w:rPr>
        <w:t>ПК-2 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</w:t>
      </w:r>
    </w:p>
    <w:p w:rsidR="002A4BF2" w:rsidRPr="002A4BF2" w:rsidRDefault="002A4BF2" w:rsidP="002A4BF2">
      <w:pPr>
        <w:tabs>
          <w:tab w:val="left" w:pos="993"/>
        </w:tabs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A4BF2">
        <w:rPr>
          <w:rFonts w:ascii="Times New Roman" w:eastAsia="Calibri" w:hAnsi="Times New Roman" w:cs="Times New Roman"/>
          <w:b/>
          <w:sz w:val="24"/>
          <w:szCs w:val="24"/>
        </w:rPr>
        <w:t>Индикаторы достижения компетенции:</w:t>
      </w:r>
    </w:p>
    <w:p w:rsidR="008337CC" w:rsidRPr="002A4BF2" w:rsidRDefault="002A4BF2" w:rsidP="002A4B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sz w:val="24"/>
          <w:szCs w:val="24"/>
        </w:rPr>
        <w:t>ПК-2.4 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 продуктов питания</w:t>
      </w:r>
    </w:p>
    <w:p w:rsidR="00295F45" w:rsidRPr="002A4BF2" w:rsidRDefault="00295F45" w:rsidP="002A4B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2A4BF2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2A4BF2">
        <w:rPr>
          <w:rFonts w:ascii="Times New Roman" w:hAnsi="Times New Roman" w:cs="Times New Roman"/>
          <w:sz w:val="24"/>
          <w:szCs w:val="24"/>
        </w:rPr>
        <w:t>й</w:t>
      </w:r>
      <w:r w:rsidRPr="002A4BF2">
        <w:rPr>
          <w:rFonts w:ascii="Times New Roman" w:hAnsi="Times New Roman" w:cs="Times New Roman"/>
          <w:sz w:val="24"/>
          <w:szCs w:val="24"/>
        </w:rPr>
        <w:t>:</w:t>
      </w:r>
    </w:p>
    <w:p w:rsidR="006967E5" w:rsidRPr="002A4BF2" w:rsidRDefault="00DC1B66" w:rsidP="002A4BF2">
      <w:pPr>
        <w:pStyle w:val="a4"/>
        <w:tabs>
          <w:tab w:val="left" w:pos="161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2A4BF2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2A4BF2">
        <w:rPr>
          <w:rFonts w:ascii="Times New Roman" w:hAnsi="Times New Roman" w:cs="Times New Roman"/>
          <w:i/>
          <w:sz w:val="24"/>
          <w:szCs w:val="24"/>
        </w:rPr>
        <w:t>нать</w:t>
      </w:r>
      <w:r w:rsidR="00083705" w:rsidRPr="002A4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BF2" w:rsidRPr="002A4BF2">
        <w:rPr>
          <w:rFonts w:ascii="Times New Roman" w:hAnsi="Times New Roman" w:cs="Times New Roman"/>
          <w:sz w:val="24"/>
          <w:szCs w:val="24"/>
        </w:rPr>
        <w:t>технологические процессы производства молочной продукции, способов определения качества сырья и материалов, готовой продукции</w:t>
      </w:r>
    </w:p>
    <w:p w:rsidR="00264651" w:rsidRPr="002A4BF2" w:rsidRDefault="00DC1B66" w:rsidP="0008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2A4BF2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2A4BF2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2A4BF2">
        <w:rPr>
          <w:rFonts w:ascii="Times New Roman" w:hAnsi="Times New Roman" w:cs="Times New Roman"/>
          <w:sz w:val="24"/>
          <w:szCs w:val="24"/>
        </w:rPr>
        <w:t>:</w:t>
      </w:r>
      <w:r w:rsidR="006967E5" w:rsidRPr="002A4BF2">
        <w:rPr>
          <w:rFonts w:ascii="Times New Roman" w:hAnsi="Times New Roman" w:cs="Times New Roman"/>
          <w:sz w:val="24"/>
          <w:szCs w:val="24"/>
        </w:rPr>
        <w:t xml:space="preserve"> </w:t>
      </w:r>
      <w:r w:rsidR="00083705" w:rsidRPr="002A4BF2">
        <w:rPr>
          <w:rFonts w:ascii="Times New Roman" w:hAnsi="Times New Roman" w:cs="Times New Roman"/>
          <w:sz w:val="24"/>
          <w:szCs w:val="24"/>
        </w:rPr>
        <w:t xml:space="preserve">Обосновывать и реализовывать современные технологии в области переработки и хранения сельскохозяйственной </w:t>
      </w:r>
      <w:r w:rsidR="002A4BF2" w:rsidRPr="002A4BF2">
        <w:rPr>
          <w:rFonts w:ascii="Times New Roman" w:hAnsi="Times New Roman" w:cs="Times New Roman"/>
          <w:sz w:val="24"/>
          <w:szCs w:val="24"/>
        </w:rPr>
        <w:t>анализировать свойства сырья и материалов, определить качество готовой продукции</w:t>
      </w:r>
      <w:r w:rsidR="00264651" w:rsidRPr="002A4BF2">
        <w:rPr>
          <w:rFonts w:ascii="Times New Roman" w:hAnsi="Times New Roman" w:cs="Times New Roman"/>
          <w:sz w:val="24"/>
          <w:szCs w:val="24"/>
        </w:rPr>
        <w:t>;</w:t>
      </w:r>
    </w:p>
    <w:p w:rsidR="006F6570" w:rsidRPr="002A4BF2" w:rsidRDefault="00264651" w:rsidP="0008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sz w:val="24"/>
          <w:szCs w:val="24"/>
        </w:rPr>
        <w:t xml:space="preserve">- навык и (или) опыт деятельности: </w:t>
      </w:r>
      <w:r w:rsidR="002A4BF2" w:rsidRPr="002A4BF2">
        <w:rPr>
          <w:rFonts w:ascii="Times New Roman" w:hAnsi="Times New Roman" w:cs="Times New Roman"/>
          <w:kern w:val="3"/>
          <w:sz w:val="24"/>
          <w:szCs w:val="24"/>
        </w:rPr>
        <w:t xml:space="preserve">владение </w:t>
      </w:r>
      <w:r w:rsidR="002A4BF2" w:rsidRPr="002A4BF2">
        <w:rPr>
          <w:rFonts w:ascii="Times New Roman" w:hAnsi="Times New Roman" w:cs="Times New Roman"/>
          <w:sz w:val="24"/>
          <w:szCs w:val="24"/>
        </w:rPr>
        <w:t>технологическими процессами производства продуктов питания животного происхождения</w:t>
      </w:r>
      <w:r w:rsidRPr="002A4BF2">
        <w:rPr>
          <w:rFonts w:ascii="Times New Roman" w:hAnsi="Times New Roman" w:cs="Times New Roman"/>
          <w:sz w:val="24"/>
          <w:szCs w:val="24"/>
        </w:rPr>
        <w:t>.</w:t>
      </w:r>
    </w:p>
    <w:p w:rsidR="00264651" w:rsidRPr="002A4BF2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2A4BF2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2A4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651" w:rsidRPr="002A4BF2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2A4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705" w:rsidRPr="002A4BF2">
        <w:rPr>
          <w:rFonts w:ascii="Times New Roman" w:hAnsi="Times New Roman" w:cs="Times New Roman"/>
          <w:sz w:val="24"/>
          <w:szCs w:val="24"/>
        </w:rPr>
        <w:t>«</w:t>
      </w:r>
      <w:r w:rsidR="002A4BF2" w:rsidRPr="002A4BF2">
        <w:rPr>
          <w:rFonts w:ascii="Times New Roman" w:hAnsi="Times New Roman" w:cs="Times New Roman"/>
          <w:sz w:val="24"/>
          <w:szCs w:val="24"/>
        </w:rPr>
        <w:t>Цели, задачи и содержание дисциплины. Современное состояние тароупаковочной отрасли</w:t>
      </w:r>
      <w:r w:rsidR="00083705" w:rsidRPr="002A4BF2">
        <w:rPr>
          <w:rFonts w:ascii="Times New Roman" w:hAnsi="Times New Roman" w:cs="Times New Roman"/>
          <w:sz w:val="24"/>
          <w:szCs w:val="24"/>
        </w:rPr>
        <w:t>»</w:t>
      </w:r>
      <w:r w:rsidRPr="002A4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51" w:rsidRPr="002A4BF2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2A4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705" w:rsidRPr="002A4BF2">
        <w:rPr>
          <w:rFonts w:ascii="Times New Roman" w:hAnsi="Times New Roman" w:cs="Times New Roman"/>
          <w:sz w:val="24"/>
          <w:szCs w:val="24"/>
        </w:rPr>
        <w:t>«</w:t>
      </w:r>
      <w:r w:rsidR="002A4BF2" w:rsidRPr="002A4BF2">
        <w:rPr>
          <w:rFonts w:ascii="Times New Roman" w:hAnsi="Times New Roman" w:cs="Times New Roman"/>
          <w:sz w:val="24"/>
          <w:szCs w:val="24"/>
        </w:rPr>
        <w:t>Сырье и материалы, используемые для производства тары и упаковки</w:t>
      </w:r>
      <w:r w:rsidR="00083705" w:rsidRPr="002A4BF2">
        <w:rPr>
          <w:rFonts w:ascii="Times New Roman" w:hAnsi="Times New Roman" w:cs="Times New Roman"/>
          <w:sz w:val="24"/>
          <w:szCs w:val="24"/>
        </w:rPr>
        <w:t>»</w:t>
      </w:r>
    </w:p>
    <w:p w:rsidR="00264651" w:rsidRPr="002A4BF2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2A4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705" w:rsidRPr="002A4BF2">
        <w:rPr>
          <w:rFonts w:ascii="Times New Roman" w:hAnsi="Times New Roman" w:cs="Times New Roman"/>
          <w:sz w:val="24"/>
          <w:szCs w:val="24"/>
        </w:rPr>
        <w:t>«</w:t>
      </w:r>
      <w:r w:rsidR="002A4BF2" w:rsidRPr="002A4BF2">
        <w:rPr>
          <w:rFonts w:ascii="Times New Roman" w:hAnsi="Times New Roman" w:cs="Times New Roman"/>
          <w:sz w:val="24"/>
          <w:szCs w:val="24"/>
        </w:rPr>
        <w:t>Тара и упаковка: основные понятия, функции и классификации</w:t>
      </w:r>
      <w:r w:rsidR="00083705" w:rsidRPr="002A4BF2">
        <w:rPr>
          <w:rFonts w:ascii="Times New Roman" w:hAnsi="Times New Roman" w:cs="Times New Roman"/>
          <w:sz w:val="24"/>
          <w:szCs w:val="24"/>
        </w:rPr>
        <w:t>»</w:t>
      </w:r>
    </w:p>
    <w:p w:rsidR="00264651" w:rsidRPr="002A4BF2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i/>
          <w:sz w:val="24"/>
          <w:szCs w:val="24"/>
        </w:rPr>
        <w:t>Раздел 4</w:t>
      </w:r>
      <w:r w:rsidRPr="002A4B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3705" w:rsidRPr="002A4BF2">
        <w:rPr>
          <w:rFonts w:ascii="Times New Roman" w:hAnsi="Times New Roman" w:cs="Times New Roman"/>
          <w:b/>
          <w:sz w:val="24"/>
          <w:szCs w:val="24"/>
        </w:rPr>
        <w:t>«</w:t>
      </w:r>
      <w:r w:rsidR="002A4BF2" w:rsidRPr="002A4BF2">
        <w:rPr>
          <w:rFonts w:ascii="Times New Roman" w:hAnsi="Times New Roman" w:cs="Times New Roman"/>
          <w:sz w:val="24"/>
          <w:szCs w:val="24"/>
        </w:rPr>
        <w:t>Потребительская тара и упаковка</w:t>
      </w:r>
      <w:r w:rsidR="00083705" w:rsidRPr="002A4BF2">
        <w:rPr>
          <w:rFonts w:ascii="Times New Roman" w:hAnsi="Times New Roman" w:cs="Times New Roman"/>
          <w:sz w:val="24"/>
          <w:szCs w:val="24"/>
        </w:rPr>
        <w:t>»</w:t>
      </w:r>
    </w:p>
    <w:p w:rsidR="002A4BF2" w:rsidRPr="002A4BF2" w:rsidRDefault="002A4BF2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A4BF2">
        <w:rPr>
          <w:rFonts w:ascii="Times New Roman" w:hAnsi="Times New Roman" w:cs="Times New Roman"/>
          <w:i/>
          <w:sz w:val="24"/>
          <w:szCs w:val="24"/>
        </w:rPr>
        <w:t xml:space="preserve">Раздел 5 </w:t>
      </w:r>
      <w:r w:rsidRPr="002A4BF2">
        <w:rPr>
          <w:rFonts w:ascii="Times New Roman" w:hAnsi="Times New Roman" w:cs="Times New Roman"/>
          <w:sz w:val="24"/>
          <w:szCs w:val="24"/>
        </w:rPr>
        <w:t>Транспортная тара</w:t>
      </w:r>
    </w:p>
    <w:p w:rsidR="002A4BF2" w:rsidRPr="002A4BF2" w:rsidRDefault="002A4BF2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i/>
          <w:sz w:val="24"/>
          <w:szCs w:val="24"/>
        </w:rPr>
        <w:t xml:space="preserve">Раздел 6 </w:t>
      </w:r>
      <w:r w:rsidRPr="002A4BF2">
        <w:rPr>
          <w:rFonts w:ascii="Times New Roman" w:hAnsi="Times New Roman" w:cs="Times New Roman"/>
          <w:sz w:val="24"/>
          <w:szCs w:val="24"/>
        </w:rPr>
        <w:t>Контроль качества тары и упаковки</w:t>
      </w:r>
    </w:p>
    <w:p w:rsidR="00730DC7" w:rsidRPr="002A4BF2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b/>
          <w:sz w:val="24"/>
          <w:szCs w:val="24"/>
        </w:rPr>
        <w:t>4</w:t>
      </w:r>
      <w:r w:rsidRPr="002A4BF2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2A4BF2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2A4BF2">
        <w:rPr>
          <w:rFonts w:ascii="Times New Roman" w:hAnsi="Times New Roman" w:cs="Times New Roman"/>
          <w:sz w:val="24"/>
          <w:szCs w:val="24"/>
        </w:rPr>
        <w:t>:</w:t>
      </w:r>
      <w:r w:rsidR="00CF0BBE" w:rsidRPr="002A4BF2">
        <w:rPr>
          <w:rFonts w:ascii="Times New Roman" w:hAnsi="Times New Roman" w:cs="Times New Roman"/>
          <w:sz w:val="24"/>
          <w:szCs w:val="24"/>
        </w:rPr>
        <w:t xml:space="preserve"> </w:t>
      </w:r>
      <w:r w:rsidR="002A4BF2">
        <w:rPr>
          <w:rFonts w:ascii="Times New Roman" w:hAnsi="Times New Roman" w:cs="Times New Roman"/>
          <w:sz w:val="24"/>
          <w:szCs w:val="24"/>
        </w:rPr>
        <w:t>зачёт</w:t>
      </w:r>
      <w:r w:rsidR="00730DC7" w:rsidRPr="002A4BF2">
        <w:rPr>
          <w:rFonts w:ascii="Times New Roman" w:hAnsi="Times New Roman" w:cs="Times New Roman"/>
          <w:sz w:val="24"/>
          <w:szCs w:val="24"/>
        </w:rPr>
        <w:t>.</w:t>
      </w:r>
    </w:p>
    <w:p w:rsidR="00730DC7" w:rsidRPr="002A4BF2" w:rsidRDefault="00B3745B" w:rsidP="00B3745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4BF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2A4BF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2A4BF2">
        <w:rPr>
          <w:rFonts w:ascii="Times New Roman" w:hAnsi="Times New Roman" w:cs="Times New Roman"/>
          <w:sz w:val="24"/>
          <w:szCs w:val="24"/>
        </w:rPr>
        <w:t>: канд</w:t>
      </w:r>
      <w:r w:rsidR="007C0A9B" w:rsidRPr="002A4BF2">
        <w:rPr>
          <w:rFonts w:ascii="Times New Roman" w:hAnsi="Times New Roman" w:cs="Times New Roman"/>
          <w:sz w:val="24"/>
          <w:szCs w:val="24"/>
        </w:rPr>
        <w:t>.</w:t>
      </w:r>
      <w:r w:rsidR="00CF0BBE" w:rsidRPr="002A4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05" w:rsidRPr="002A4BF2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C0A9B" w:rsidRPr="002A4BF2">
        <w:rPr>
          <w:rFonts w:ascii="Times New Roman" w:hAnsi="Times New Roman" w:cs="Times New Roman"/>
          <w:sz w:val="24"/>
          <w:szCs w:val="24"/>
        </w:rPr>
        <w:t>.</w:t>
      </w:r>
      <w:r w:rsidR="001E5553" w:rsidRPr="002A4BF2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2A4BF2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937A08" w:rsidRPr="00307C09">
        <w:rPr>
          <w:rFonts w:ascii="Times New Roman" w:eastAsia="Calibri" w:hAnsi="Times New Roman" w:cs="Times New Roman"/>
        </w:rPr>
        <w:t>Пищевых технологий</w:t>
      </w:r>
      <w:r w:rsidR="00937A08" w:rsidRPr="002A4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05" w:rsidRPr="002A4BF2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083705" w:rsidRPr="002A4BF2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730DC7" w:rsidRPr="002A4BF2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837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A4BF2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72023"/>
    <w:rsid w:val="007C0A9B"/>
    <w:rsid w:val="007D6AFA"/>
    <w:rsid w:val="007F1256"/>
    <w:rsid w:val="00806CEA"/>
    <w:rsid w:val="008337CC"/>
    <w:rsid w:val="00854EA8"/>
    <w:rsid w:val="008E569A"/>
    <w:rsid w:val="00937A08"/>
    <w:rsid w:val="009C1473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3745B"/>
    <w:rsid w:val="00B56E05"/>
    <w:rsid w:val="00C162CD"/>
    <w:rsid w:val="00C57FBB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19E3D-A199-410A-A0E1-A180C2CB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paragraph" w:styleId="a7">
    <w:name w:val="Body Text"/>
    <w:basedOn w:val="a0"/>
    <w:link w:val="a8"/>
    <w:uiPriority w:val="99"/>
    <w:semiHidden/>
    <w:unhideWhenUsed/>
    <w:rsid w:val="00083705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08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Товароведение</cp:lastModifiedBy>
  <cp:revision>6</cp:revision>
  <dcterms:created xsi:type="dcterms:W3CDTF">2023-06-24T14:03:00Z</dcterms:created>
  <dcterms:modified xsi:type="dcterms:W3CDTF">2023-10-03T11:22:00Z</dcterms:modified>
</cp:coreProperties>
</file>