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B87" w:rsidRPr="00AB7F27" w:rsidRDefault="00101B87" w:rsidP="00101B87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101B87" w:rsidRPr="00AB7F27" w:rsidRDefault="00101B87" w:rsidP="00101B87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101B87" w:rsidRPr="00AB7F27" w:rsidRDefault="00101B87" w:rsidP="00101B87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Химия (неорганическая и аналитическая)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101B87" w:rsidRPr="007C0A9B" w:rsidRDefault="00101B87" w:rsidP="00101B8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101B87" w:rsidRPr="007C0A9B" w:rsidRDefault="00101B87" w:rsidP="00101B8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 по</w:t>
      </w:r>
      <w:r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 Садоводство</w:t>
      </w:r>
      <w:r w:rsidRPr="007C0A9B">
        <w:rPr>
          <w:rFonts w:ascii="Times New Roman" w:hAnsi="Times New Roman" w:cs="Times New Roman"/>
          <w:sz w:val="24"/>
          <w:szCs w:val="24"/>
        </w:rPr>
        <w:t>, направленность (профиль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3478B" w:rsidRPr="0013478B">
        <w:rPr>
          <w:rFonts w:ascii="Times New Roman" w:hAnsi="Times New Roman" w:cs="Times New Roman"/>
          <w:sz w:val="24"/>
          <w:szCs w:val="24"/>
        </w:rPr>
        <w:t>Плодоводство, овощеводство и виноградарство с основами виноделия</w:t>
      </w:r>
      <w:r w:rsidRPr="0013478B">
        <w:rPr>
          <w:rFonts w:ascii="Times New Roman" w:hAnsi="Times New Roman" w:cs="Times New Roman"/>
          <w:sz w:val="24"/>
          <w:szCs w:val="24"/>
        </w:rPr>
        <w:t xml:space="preserve">, </w:t>
      </w:r>
      <w:r w:rsidRPr="007C0A9B">
        <w:rPr>
          <w:rFonts w:ascii="Times New Roman" w:hAnsi="Times New Roman" w:cs="Times New Roman"/>
          <w:sz w:val="24"/>
          <w:szCs w:val="24"/>
        </w:rPr>
        <w:t xml:space="preserve">разработанной в соответствии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с  Федеральным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 государственным образовательным стандартом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Pr="007C0A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 Садоводство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01 августа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2017 г. №</w:t>
      </w:r>
      <w:r>
        <w:rPr>
          <w:rFonts w:ascii="Times New Roman" w:hAnsi="Times New Roman" w:cs="Times New Roman"/>
          <w:sz w:val="24"/>
          <w:szCs w:val="24"/>
        </w:rPr>
        <w:t xml:space="preserve"> 737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101B87" w:rsidRPr="007C0A9B" w:rsidRDefault="00101B87" w:rsidP="00101B8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101B87" w:rsidRPr="007C0A9B" w:rsidRDefault="00101B87" w:rsidP="00101B8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101B87" w:rsidRPr="007F7A85" w:rsidRDefault="00101B87" w:rsidP="00101B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7F7A85">
        <w:rPr>
          <w:rFonts w:ascii="Times New Roman" w:hAnsi="Times New Roman" w:cs="Times New Roman"/>
          <w:bCs/>
          <w:sz w:val="24"/>
          <w:szCs w:val="24"/>
        </w:rPr>
        <w:t>Общепрофессиональные компетенции (ОПК):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101B87" w:rsidRPr="007F7A85" w:rsidRDefault="00101B87" w:rsidP="00101B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8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F7A85">
        <w:rPr>
          <w:rFonts w:ascii="Times New Roman" w:hAnsi="Times New Roman" w:cs="Times New Roman"/>
          <w:bCs/>
          <w:sz w:val="24"/>
          <w:szCs w:val="24"/>
        </w:rPr>
        <w:t>Индикаторы достижения компетенции: использует основные законы естественнонаучных дисциплин для решения типовых задач профессиональной деятельности (ОПК-1.2).</w:t>
      </w:r>
    </w:p>
    <w:p w:rsidR="00101B87" w:rsidRPr="007C0A9B" w:rsidRDefault="00101B87" w:rsidP="0010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01B87" w:rsidRPr="00FB238B" w:rsidRDefault="00101B87" w:rsidP="00101B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D2A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FB238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FB238B">
        <w:rPr>
          <w:rFonts w:ascii="Times New Roman" w:hAnsi="Times New Roman" w:cs="Times New Roman"/>
          <w:sz w:val="24"/>
          <w:szCs w:val="24"/>
        </w:rPr>
        <w:t xml:space="preserve"> основных законов естественнонаучных дисциплин в профессиональной деятельности, методов математического анализа и моделирования, теоретического и экспериментального исследования</w:t>
      </w:r>
    </w:p>
    <w:p w:rsidR="00101B87" w:rsidRPr="00FB238B" w:rsidRDefault="00101B87" w:rsidP="00101B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38B">
        <w:rPr>
          <w:rFonts w:ascii="Times New Roman" w:hAnsi="Times New Roman" w:cs="Times New Roman"/>
          <w:i/>
          <w:iCs/>
          <w:sz w:val="24"/>
          <w:szCs w:val="24"/>
        </w:rPr>
        <w:t xml:space="preserve">           Умения: </w:t>
      </w:r>
      <w:r w:rsidRPr="00FB238B">
        <w:rPr>
          <w:rFonts w:ascii="Times New Roman" w:hAnsi="Times New Roman" w:cs="Times New Roman"/>
          <w:sz w:val="24"/>
          <w:szCs w:val="24"/>
        </w:rPr>
        <w:t>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</w:p>
    <w:p w:rsidR="00101B87" w:rsidRPr="00FB238B" w:rsidRDefault="00101B87" w:rsidP="00101B87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38B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FB238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Pr="00FB238B">
        <w:rPr>
          <w:rFonts w:ascii="Times New Roman" w:hAnsi="Times New Roman" w:cs="Times New Roman"/>
          <w:sz w:val="24"/>
          <w:szCs w:val="24"/>
        </w:rPr>
        <w:t>использования основных законов естественнонаучных дисциплин в профессиональной деятельности, применения методов математического анализа и моделирования, теоретического и экспериментального исследования</w:t>
      </w:r>
    </w:p>
    <w:p w:rsidR="00101B87" w:rsidRPr="00F5019A" w:rsidRDefault="00101B87" w:rsidP="00101B87">
      <w:pPr>
        <w:spacing w:after="0" w:line="240" w:lineRule="auto"/>
        <w:jc w:val="both"/>
        <w:rPr>
          <w:sz w:val="24"/>
          <w:szCs w:val="24"/>
        </w:rPr>
      </w:pPr>
      <w:r w:rsidRPr="00F6269C">
        <w:rPr>
          <w:rFonts w:ascii="Times New Roman" w:hAnsi="Times New Roman" w:cs="Times New Roman"/>
          <w:b/>
          <w:bCs/>
          <w:sz w:val="24"/>
          <w:szCs w:val="24"/>
        </w:rPr>
        <w:t xml:space="preserve">           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F5019A">
        <w:rPr>
          <w:rFonts w:ascii="Times New Roman" w:hAnsi="Times New Roman"/>
          <w:sz w:val="24"/>
          <w:szCs w:val="24"/>
        </w:rPr>
        <w:t>Раздел 1. Основные понятия и законы химии. Строение вещества. Раздел 2. Энергетика химиче</w:t>
      </w:r>
      <w:r w:rsidRPr="00F5019A">
        <w:rPr>
          <w:rFonts w:ascii="Times New Roman" w:hAnsi="Times New Roman"/>
          <w:sz w:val="24"/>
          <w:szCs w:val="24"/>
        </w:rPr>
        <w:softHyphen/>
        <w:t xml:space="preserve">ских процессов. Раздел 3. Химическая кинетика и химическое равновесие. Раздел 4. Растворы. Раздел 5. </w:t>
      </w:r>
      <w:r w:rsidRPr="00F5019A">
        <w:rPr>
          <w:rFonts w:ascii="Times New Roman" w:hAnsi="Times New Roman"/>
          <w:color w:val="000000"/>
          <w:spacing w:val="-1"/>
          <w:sz w:val="24"/>
          <w:szCs w:val="24"/>
        </w:rPr>
        <w:t xml:space="preserve">Окислительно - восстановительные реакции. </w:t>
      </w:r>
      <w:r w:rsidRPr="00F5019A">
        <w:rPr>
          <w:rFonts w:ascii="Times New Roman" w:hAnsi="Times New Roman"/>
          <w:sz w:val="24"/>
          <w:szCs w:val="24"/>
        </w:rPr>
        <w:t xml:space="preserve">Раздел 6. </w:t>
      </w:r>
      <w:r w:rsidRPr="00F5019A">
        <w:rPr>
          <w:rFonts w:ascii="Times New Roman" w:hAnsi="Times New Roman"/>
          <w:color w:val="000000"/>
          <w:sz w:val="24"/>
          <w:szCs w:val="24"/>
        </w:rPr>
        <w:t>Комплексные соединения.</w:t>
      </w:r>
      <w:r w:rsidRPr="00F5019A">
        <w:rPr>
          <w:rFonts w:ascii="Times New Roman" w:hAnsi="Times New Roman"/>
          <w:sz w:val="24"/>
          <w:szCs w:val="24"/>
        </w:rPr>
        <w:t xml:space="preserve"> Раздел 7. Основные понятия и закономерности аналитической химии. Раздел 8. К</w:t>
      </w:r>
      <w:r w:rsidR="00211426">
        <w:rPr>
          <w:rFonts w:ascii="Times New Roman" w:hAnsi="Times New Roman"/>
          <w:sz w:val="24"/>
          <w:szCs w:val="24"/>
        </w:rPr>
        <w:t>ачественный</w:t>
      </w:r>
      <w:r w:rsidRPr="00F5019A">
        <w:rPr>
          <w:rFonts w:ascii="Times New Roman" w:hAnsi="Times New Roman"/>
          <w:sz w:val="24"/>
          <w:szCs w:val="24"/>
        </w:rPr>
        <w:t xml:space="preserve"> ана</w:t>
      </w:r>
      <w:r w:rsidRPr="00F5019A">
        <w:rPr>
          <w:rFonts w:ascii="Times New Roman" w:hAnsi="Times New Roman"/>
          <w:sz w:val="24"/>
          <w:szCs w:val="24"/>
        </w:rPr>
        <w:softHyphen/>
        <w:t>лиз. Раздел 9. К</w:t>
      </w:r>
      <w:r w:rsidR="00211426">
        <w:rPr>
          <w:rFonts w:ascii="Times New Roman" w:hAnsi="Times New Roman"/>
          <w:sz w:val="24"/>
          <w:szCs w:val="24"/>
        </w:rPr>
        <w:t>оличественный</w:t>
      </w:r>
      <w:r w:rsidRPr="00F5019A">
        <w:rPr>
          <w:rFonts w:ascii="Times New Roman" w:hAnsi="Times New Roman"/>
          <w:sz w:val="24"/>
          <w:szCs w:val="24"/>
        </w:rPr>
        <w:t xml:space="preserve"> анализ. Раздел 10. Физико-химиче</w:t>
      </w:r>
      <w:r w:rsidRPr="00F5019A">
        <w:rPr>
          <w:rFonts w:ascii="Times New Roman" w:hAnsi="Times New Roman"/>
          <w:sz w:val="24"/>
          <w:szCs w:val="24"/>
        </w:rPr>
        <w:softHyphen/>
        <w:t>ские методы анализ.</w:t>
      </w:r>
    </w:p>
    <w:p w:rsidR="00101B87" w:rsidRPr="007C0A9B" w:rsidRDefault="00101B87" w:rsidP="00101B87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4. 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:rsidR="00101B87" w:rsidRPr="00F5019A" w:rsidRDefault="00101B87" w:rsidP="00101B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5. </w:t>
      </w:r>
      <w:r w:rsidRPr="00F6269C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F6269C">
        <w:rPr>
          <w:rFonts w:ascii="Times New Roman" w:hAnsi="Times New Roman" w:cs="Times New Roman"/>
          <w:sz w:val="24"/>
          <w:szCs w:val="24"/>
        </w:rPr>
        <w:t xml:space="preserve">: канд. техн. наук, доцент кафедры </w:t>
      </w:r>
      <w:r w:rsidRPr="00F5019A">
        <w:rPr>
          <w:rFonts w:ascii="Times New Roman" w:hAnsi="Times New Roman"/>
          <w:sz w:val="24"/>
          <w:szCs w:val="24"/>
        </w:rPr>
        <w:t>естественнонаучных дисциплин Горобец С.Н.</w:t>
      </w:r>
    </w:p>
    <w:p w:rsidR="00101B87" w:rsidRPr="005B76C2" w:rsidRDefault="00101B87" w:rsidP="00101B87">
      <w:pPr>
        <w:spacing w:line="240" w:lineRule="auto"/>
        <w:jc w:val="both"/>
      </w:pPr>
    </w:p>
    <w:p w:rsidR="00101B87" w:rsidRPr="00F6269C" w:rsidRDefault="00101B87" w:rsidP="00101B87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01B87" w:rsidRDefault="00101B87" w:rsidP="00101B87">
      <w:pPr>
        <w:spacing w:after="0" w:line="240" w:lineRule="auto"/>
      </w:pPr>
    </w:p>
    <w:p w:rsidR="00101B87" w:rsidRDefault="00101B87" w:rsidP="00101B87"/>
    <w:p w:rsidR="00101B87" w:rsidRDefault="00101B87" w:rsidP="00101B87"/>
    <w:p w:rsidR="00101B87" w:rsidRDefault="00101B87"/>
    <w:sectPr w:rsidR="00101B87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87"/>
    <w:rsid w:val="00095838"/>
    <w:rsid w:val="00101B87"/>
    <w:rsid w:val="0013478B"/>
    <w:rsid w:val="00211426"/>
    <w:rsid w:val="007F0410"/>
    <w:rsid w:val="00852339"/>
    <w:rsid w:val="00D0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082CE-AD59-4200-B90C-55876A1A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F53D3-F9DD-46C8-A213-8DEF2A2C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HomeWork</cp:lastModifiedBy>
  <cp:revision>2</cp:revision>
  <dcterms:created xsi:type="dcterms:W3CDTF">2023-06-10T14:10:00Z</dcterms:created>
  <dcterms:modified xsi:type="dcterms:W3CDTF">2023-06-10T14:10:00Z</dcterms:modified>
</cp:coreProperties>
</file>