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13A1" w14:textId="7777777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465CEF8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10C1E4E0" w14:textId="65FD91A5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F6B2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Интегрированная защита растений</w:t>
      </w:r>
      <w:r w:rsidR="00630B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976249C" w14:textId="7777777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4678090" w14:textId="160DA6DB"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</w:t>
      </w:r>
      <w:r w:rsidR="00DC60A2" w:rsidRPr="00DC60A2">
        <w:rPr>
          <w:rFonts w:ascii="Times New Roman" w:hAnsi="Times New Roman" w:cs="Times New Roman"/>
          <w:sz w:val="24"/>
          <w:szCs w:val="24"/>
        </w:rPr>
        <w:t>Плодоводство, овощеводство и виноградарство с основами виноделия</w:t>
      </w:r>
      <w:r w:rsidR="00B57EB8">
        <w:rPr>
          <w:rFonts w:ascii="Times New Roman" w:hAnsi="Times New Roman" w:cs="Times New Roman"/>
          <w:sz w:val="24"/>
          <w:szCs w:val="24"/>
        </w:rPr>
        <w:t>,</w:t>
      </w:r>
      <w:r w:rsidR="008D45DD" w:rsidRPr="008D45DD">
        <w:rPr>
          <w:rFonts w:ascii="Times New Roman" w:hAnsi="Times New Roman" w:cs="Times New Roman"/>
          <w:sz w:val="24"/>
          <w:szCs w:val="24"/>
        </w:rPr>
        <w:t xml:space="preserve"> </w:t>
      </w:r>
      <w:r w:rsidR="008D45DD" w:rsidRPr="00260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5DD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8D4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5DD">
        <w:rPr>
          <w:rFonts w:ascii="Times New Roman" w:hAnsi="Times New Roman" w:cs="Times New Roman"/>
          <w:sz w:val="24"/>
          <w:szCs w:val="24"/>
        </w:rPr>
        <w:t>35.03.05</w:t>
      </w:r>
      <w:r w:rsidR="008D45DD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D45DD" w:rsidRPr="008935D5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8D45DD">
        <w:rPr>
          <w:rFonts w:ascii="Times New Roman" w:hAnsi="Times New Roman" w:cs="Times New Roman"/>
          <w:sz w:val="24"/>
          <w:szCs w:val="24"/>
        </w:rPr>
        <w:t>,</w:t>
      </w:r>
      <w:r w:rsidR="00B57EB8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43713">
        <w:rPr>
          <w:rFonts w:ascii="Times New Roman" w:hAnsi="Times New Roman" w:cs="Times New Roman"/>
          <w:sz w:val="24"/>
          <w:szCs w:val="24"/>
        </w:rPr>
        <w:t>1</w:t>
      </w:r>
      <w:r w:rsidR="00B57EB8">
        <w:rPr>
          <w:rFonts w:ascii="Times New Roman" w:hAnsi="Times New Roman" w:cs="Times New Roman"/>
          <w:sz w:val="24"/>
          <w:szCs w:val="24"/>
        </w:rPr>
        <w:t xml:space="preserve"> </w:t>
      </w:r>
      <w:r w:rsidR="00843713">
        <w:rPr>
          <w:rFonts w:ascii="Times New Roman" w:hAnsi="Times New Roman" w:cs="Times New Roman"/>
          <w:sz w:val="24"/>
          <w:szCs w:val="24"/>
        </w:rPr>
        <w:t>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t xml:space="preserve"> </w:t>
      </w:r>
      <w:r w:rsidR="00B57EB8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737 </w:t>
      </w:r>
    </w:p>
    <w:p w14:paraId="51BBF2F2" w14:textId="47DF1FA9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2641790" w14:textId="77777777"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C3FF805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2D1A9B54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14:paraId="70C5B23D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6B53CE5C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14:paraId="2343FAB0" w14:textId="40970956" w:rsidR="00F83D36" w:rsidRPr="007C0A9B" w:rsidRDefault="00843713" w:rsidP="0084371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712A770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</w:t>
      </w:r>
      <w:proofErr w:type="spellStart"/>
      <w:proofErr w:type="gram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культур,методы</w:t>
      </w:r>
      <w:proofErr w:type="spellEnd"/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 прогноза развития вредных объектов и фактического фитосанитарного состояния посевов  </w:t>
      </w:r>
    </w:p>
    <w:p w14:paraId="11AE4D28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14:paraId="66D2A65C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14:paraId="5BF11F4B" w14:textId="7B63FA9A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43713">
        <w:rPr>
          <w:rFonts w:ascii="Times New Roman" w:hAnsi="Times New Roman" w:cs="Times New Roman"/>
          <w:sz w:val="24"/>
          <w:szCs w:val="24"/>
        </w:rPr>
        <w:t xml:space="preserve">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Раздел 1. Теоретические основы интегрированной защиты растений. Раздел 2. Методы интегрированной защиты </w:t>
      </w:r>
      <w:proofErr w:type="gramStart"/>
      <w:r w:rsidR="00843713" w:rsidRPr="00843713">
        <w:rPr>
          <w:rFonts w:ascii="Times New Roman" w:hAnsi="Times New Roman" w:cs="Times New Roman"/>
          <w:sz w:val="24"/>
          <w:szCs w:val="24"/>
        </w:rPr>
        <w:t>растений  от</w:t>
      </w:r>
      <w:proofErr w:type="gramEnd"/>
      <w:r w:rsidR="00843713" w:rsidRPr="00843713">
        <w:rPr>
          <w:rFonts w:ascii="Times New Roman" w:hAnsi="Times New Roman" w:cs="Times New Roman"/>
          <w:sz w:val="24"/>
          <w:szCs w:val="24"/>
        </w:rPr>
        <w:t xml:space="preserve"> вредителей, болезней и сорняков. Раздел 3. Системы мероприятий по интегрированной защите сельскохозяйственных культур</w:t>
      </w:r>
    </w:p>
    <w:p w14:paraId="4C4A737C" w14:textId="707330F7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CF6B2C">
        <w:rPr>
          <w:rFonts w:ascii="Times New Roman" w:hAnsi="Times New Roman" w:cs="Times New Roman"/>
          <w:sz w:val="24"/>
          <w:szCs w:val="24"/>
        </w:rPr>
        <w:t>зачет.</w:t>
      </w:r>
      <w:r w:rsidR="00E10AB4">
        <w:rPr>
          <w:rFonts w:ascii="Times New Roman" w:hAnsi="Times New Roman" w:cs="Times New Roman"/>
          <w:sz w:val="24"/>
          <w:szCs w:val="24"/>
        </w:rPr>
        <w:t xml:space="preserve"> </w:t>
      </w:r>
      <w:r w:rsidR="00F9293D" w:rsidRPr="00843713">
        <w:rPr>
          <w:rFonts w:ascii="Times New Roman" w:hAnsi="Times New Roman" w:cs="Times New Roman"/>
          <w:sz w:val="24"/>
          <w:szCs w:val="24"/>
        </w:rPr>
        <w:t>экзамен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14:paraId="5F3D43D2" w14:textId="746541E1"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14:paraId="4C5FBF15" w14:textId="77777777"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305305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D45DD"/>
    <w:rsid w:val="008E531F"/>
    <w:rsid w:val="008E569A"/>
    <w:rsid w:val="009C387D"/>
    <w:rsid w:val="00AB7F27"/>
    <w:rsid w:val="00B1435D"/>
    <w:rsid w:val="00B23F01"/>
    <w:rsid w:val="00B57EB8"/>
    <w:rsid w:val="00C70419"/>
    <w:rsid w:val="00CC37DF"/>
    <w:rsid w:val="00CF6B2C"/>
    <w:rsid w:val="00DC60A2"/>
    <w:rsid w:val="00E10AB4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E6BF"/>
  <w15:docId w15:val="{AF74DEDA-6F97-4178-8DA2-1E1089B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HomeWork</cp:lastModifiedBy>
  <cp:revision>2</cp:revision>
  <dcterms:created xsi:type="dcterms:W3CDTF">2023-06-07T09:27:00Z</dcterms:created>
  <dcterms:modified xsi:type="dcterms:W3CDTF">2023-06-07T09:27:00Z</dcterms:modified>
</cp:coreProperties>
</file>