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A5" w:rsidRPr="00AB47A5" w:rsidRDefault="00AB47A5" w:rsidP="00AB47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7A5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AB47A5" w:rsidRPr="00AB47A5" w:rsidRDefault="00AB47A5" w:rsidP="00AB47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7A5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AB47A5" w:rsidRPr="00AB47A5" w:rsidRDefault="00AB47A5" w:rsidP="00AB47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47A5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Pr="00AB47A5">
        <w:rPr>
          <w:rFonts w:ascii="Times New Roman" w:hAnsi="Times New Roman" w:cs="Times New Roman"/>
          <w:b/>
          <w:sz w:val="24"/>
          <w:szCs w:val="24"/>
          <w:u w:val="single"/>
        </w:rPr>
        <w:t>Правовое обеспечение профессиональной деятельности</w:t>
      </w:r>
      <w:r w:rsidRPr="00AB47A5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AB47A5" w:rsidRPr="00AB47A5" w:rsidRDefault="00AB47A5" w:rsidP="00AB47A5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7A5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AB47A5" w:rsidRDefault="00AB47A5" w:rsidP="00AB47A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7A5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AB47A5">
        <w:rPr>
          <w:rFonts w:ascii="Times New Roman" w:hAnsi="Times New Roman" w:cs="Times New Roman"/>
          <w:i/>
          <w:sz w:val="24"/>
          <w:szCs w:val="24"/>
        </w:rPr>
        <w:t xml:space="preserve">35.03.05 Садоводство, </w:t>
      </w:r>
      <w:r w:rsidRPr="00AB47A5">
        <w:rPr>
          <w:rFonts w:ascii="Times New Roman" w:hAnsi="Times New Roman" w:cs="Times New Roman"/>
          <w:sz w:val="24"/>
          <w:szCs w:val="24"/>
        </w:rPr>
        <w:t>направленность</w:t>
      </w:r>
      <w:r w:rsidR="00B33218">
        <w:rPr>
          <w:rFonts w:ascii="Times New Roman" w:hAnsi="Times New Roman" w:cs="Times New Roman"/>
          <w:sz w:val="24"/>
          <w:szCs w:val="24"/>
        </w:rPr>
        <w:t xml:space="preserve"> Садоводство</w:t>
      </w:r>
      <w:r w:rsidRPr="00AB47A5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AB47A5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AB47A5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 w:rsidRPr="00AB47A5">
        <w:rPr>
          <w:rFonts w:ascii="Times New Roman" w:hAnsi="Times New Roman" w:cs="Times New Roman"/>
          <w:i/>
          <w:sz w:val="24"/>
          <w:szCs w:val="24"/>
        </w:rPr>
        <w:t>35.03.05 Садоводство</w:t>
      </w:r>
      <w:r w:rsidRPr="00AB47A5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</w:t>
      </w:r>
      <w:r w:rsidRPr="00AB47A5">
        <w:rPr>
          <w:rFonts w:ascii="Times New Roman" w:hAnsi="Times New Roman" w:cs="Times New Roman"/>
          <w:i/>
          <w:sz w:val="24"/>
          <w:szCs w:val="24"/>
        </w:rPr>
        <w:t>от 1 августа 2017 г. N 737</w:t>
      </w:r>
      <w:r w:rsidRPr="00AB47A5">
        <w:rPr>
          <w:rFonts w:ascii="Times New Roman" w:hAnsi="Times New Roman" w:cs="Times New Roman"/>
          <w:sz w:val="24"/>
          <w:szCs w:val="24"/>
        </w:rPr>
        <w:t>.</w:t>
      </w:r>
    </w:p>
    <w:p w:rsidR="00E3209F" w:rsidRPr="00E3209F" w:rsidRDefault="00E3209F" w:rsidP="00E3209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09F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E3209F" w:rsidRPr="00E3209F" w:rsidRDefault="00E3209F" w:rsidP="00E320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Процесс изучения дисциплины направлен на формирование компетенций: </w:t>
      </w:r>
      <w:bookmarkStart w:id="0" w:name="_GoBack"/>
      <w:bookmarkEnd w:id="0"/>
    </w:p>
    <w:p w:rsidR="00E3209F" w:rsidRPr="00E3209F" w:rsidRDefault="00E3209F" w:rsidP="00E32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Универсальные компетенции (УК):</w:t>
      </w:r>
    </w:p>
    <w:p w:rsidR="00E3209F" w:rsidRPr="00E3209F" w:rsidRDefault="00E3209F" w:rsidP="00E32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</w:r>
      <w:r w:rsidRPr="00E320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(УК-2).</w:t>
      </w:r>
    </w:p>
    <w:p w:rsidR="00E3209F" w:rsidRPr="00E3209F" w:rsidRDefault="00E3209F" w:rsidP="00E32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20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Индикаторы достижения компетенции:</w:t>
      </w:r>
    </w:p>
    <w:p w:rsidR="00E3209F" w:rsidRPr="00E3209F" w:rsidRDefault="00E3209F" w:rsidP="00E32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Формулирует совокупность взаимосвязанных задач, обеспечивающих достижение цели с учётом действующих правовых норм (УК-2.1).</w:t>
      </w:r>
    </w:p>
    <w:p w:rsidR="00E3209F" w:rsidRPr="00E3209F" w:rsidRDefault="00E3209F" w:rsidP="00E32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</w:r>
      <w:r w:rsidRPr="00E320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(УК-10).</w:t>
      </w:r>
    </w:p>
    <w:p w:rsidR="00E3209F" w:rsidRPr="00E3209F" w:rsidRDefault="00E3209F" w:rsidP="00E32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20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Индикаторы достижения компетенции:</w:t>
      </w:r>
    </w:p>
    <w:p w:rsidR="00E3209F" w:rsidRPr="00E3209F" w:rsidRDefault="00E3209F" w:rsidP="00E3209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противодействовать проявлениям экстремизма, терроризма, коррупционному поведению в профессиональной деятельности</w:t>
      </w:r>
      <w:r w:rsidRPr="00E320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320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(УК-10.3).</w:t>
      </w:r>
    </w:p>
    <w:p w:rsidR="00E3209F" w:rsidRPr="00E3209F" w:rsidRDefault="00E3209F" w:rsidP="00E320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09F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E3209F" w:rsidRPr="00E3209F" w:rsidRDefault="00E3209F" w:rsidP="00E32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9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Знания: 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основных положений современного права в профессиональной деятельности; 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 законодатель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о противодей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ствии проявлениям экстремизма, терроризма, кор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руп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ционно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поведению в профессио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нальной деятельно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способов выражения не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терпимого от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ношения к кор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рупционно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поведению.</w:t>
      </w:r>
    </w:p>
    <w:p w:rsidR="00E3209F" w:rsidRPr="00E3209F" w:rsidRDefault="00E3209F" w:rsidP="00E3209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209F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Умения: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учитывать действующие правовые нормы при формулировке совокупности взаимосвязанных задач, обеспечивающих достижение цели; 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квалифицировать от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ношения про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тиводействия про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явлениям экстремизма, терро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ризма, коррупционному поведе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в профессиональной дея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тельности, активно проявлять не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терпимое отношение к данному поведению.</w:t>
      </w:r>
    </w:p>
    <w:p w:rsidR="00E3209F" w:rsidRPr="00E3209F" w:rsidRDefault="00E3209F" w:rsidP="00E320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9F">
        <w:rPr>
          <w:rFonts w:ascii="Times New Roman" w:hAnsi="Times New Roman" w:cs="Times New Roman"/>
          <w:i/>
          <w:sz w:val="24"/>
          <w:szCs w:val="24"/>
        </w:rPr>
        <w:t xml:space="preserve">Навык и (или) опыт деятельности: </w:t>
      </w:r>
      <w:r w:rsidRPr="00E3209F">
        <w:rPr>
          <w:rFonts w:ascii="Times New Roman" w:hAnsi="Times New Roman" w:cs="Times New Roman"/>
          <w:sz w:val="24"/>
          <w:szCs w:val="24"/>
        </w:rPr>
        <w:t>соблюдения, исполнения, использования и применения действующих правовых норм</w:t>
      </w:r>
      <w:r w:rsidRPr="00E32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209F">
        <w:rPr>
          <w:rFonts w:ascii="Times New Roman" w:hAnsi="Times New Roman" w:cs="Times New Roman"/>
          <w:sz w:val="24"/>
          <w:szCs w:val="24"/>
        </w:rPr>
        <w:t>при</w:t>
      </w:r>
      <w:r w:rsidRPr="00E32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209F">
        <w:rPr>
          <w:rFonts w:ascii="Times New Roman" w:hAnsi="Times New Roman" w:cs="Times New Roman"/>
          <w:sz w:val="24"/>
          <w:szCs w:val="24"/>
        </w:rPr>
        <w:t xml:space="preserve">формулировании совокупности взаимосвязанных задач, обеспечивающих достижение цели; 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и квалифи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кации отношений по противодействию проявлениям экстремизма, терроризма, коррупционному поведению в профессиональной деятельности, выражения нетер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пимого отношения к указанным проявлениям.</w:t>
      </w:r>
    </w:p>
    <w:p w:rsidR="00E3209F" w:rsidRPr="00E3209F" w:rsidRDefault="00E3209F" w:rsidP="00E32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Общепрофессиональные компетенции (ОПК):</w:t>
      </w:r>
    </w:p>
    <w:p w:rsidR="00E3209F" w:rsidRPr="00E3209F" w:rsidRDefault="00E3209F" w:rsidP="00E32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3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Способен использовать нормативные правовые акты и оформлять специальную документацию в профессиональной деятельности </w:t>
      </w:r>
      <w:r w:rsidRPr="00E320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(ОПК-2)</w:t>
      </w:r>
    </w:p>
    <w:p w:rsidR="00E3209F" w:rsidRPr="00E3209F" w:rsidRDefault="00E3209F" w:rsidP="00E32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20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Индикаторы достижения компетенции:</w:t>
      </w:r>
    </w:p>
    <w:p w:rsidR="00E3209F" w:rsidRPr="00E3209F" w:rsidRDefault="00E3209F" w:rsidP="00E32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3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Использует существующие нормативные правовые документы, регламентирующие различные аспекты профессиональной деятельности в области сельского хозяйства </w:t>
      </w:r>
      <w:r w:rsidRPr="00E320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(ОПК-2.1).</w:t>
      </w:r>
    </w:p>
    <w:p w:rsidR="00E3209F" w:rsidRPr="00E3209F" w:rsidRDefault="00E3209F" w:rsidP="00E3209F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результате изучения дисциплины у студентов должны быть сформированы: </w:t>
      </w:r>
    </w:p>
    <w:p w:rsidR="00E3209F" w:rsidRPr="00E3209F" w:rsidRDefault="00E3209F" w:rsidP="00E3209F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Знания: 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направлений осуществления про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фес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сио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нальной деятель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ности; нормативных правовых ак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в</w:t>
      </w:r>
      <w:r w:rsidRPr="00E3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сель</w:t>
      </w:r>
      <w:r w:rsidRPr="00E3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хозяйства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E3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E3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гламентирую</w:t>
      </w:r>
      <w:r w:rsidRPr="00E3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различные аспекты про</w:t>
      </w:r>
      <w:r w:rsidRPr="00E3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фессиональной деятельности в области сель</w:t>
      </w:r>
      <w:r w:rsidRPr="00E3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хозяйства.</w:t>
      </w:r>
    </w:p>
    <w:p w:rsidR="00E3209F" w:rsidRPr="00E3209F" w:rsidRDefault="00E3209F" w:rsidP="00E32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Умения: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основные направления осуществления про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фес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сио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нальной деятель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ности; работать с нормативно-правовыми документами, регламен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тирующими 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профессиональную деятельность; использовать законодательные и иные национальные норма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тивно-правовые акты, </w:t>
      </w:r>
      <w:r w:rsidRPr="00E3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E3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гламентирую</w:t>
      </w:r>
      <w:r w:rsidRPr="00E3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различные аспекты про</w:t>
      </w:r>
      <w:r w:rsidRPr="00E3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фессиональной деятельности в области сель</w:t>
      </w:r>
      <w:r w:rsidRPr="00E3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хозяйства.</w:t>
      </w:r>
    </w:p>
    <w:p w:rsidR="00E3209F" w:rsidRPr="00E3209F" w:rsidRDefault="00E3209F" w:rsidP="00E320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0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Навык и/или Опыт деятельности</w:t>
      </w:r>
      <w:r w:rsidRPr="00E32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E3209F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оценивать достоинства и недостатки воз</w:t>
      </w:r>
      <w:r w:rsidRPr="00E3209F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softHyphen/>
        <w:t>можных вариан</w:t>
      </w:r>
      <w:r w:rsidRPr="00E3209F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softHyphen/>
        <w:t>тов решения поставленных задач в профессио</w:t>
      </w:r>
      <w:r w:rsidRPr="00E3209F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softHyphen/>
        <w:t>нальной дея</w:t>
      </w:r>
      <w:r w:rsidRPr="00E3209F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softHyphen/>
        <w:t>тельности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применять норма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право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вые ак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в сфере агро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промышлен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ком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плекса; исполь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зовать законодательные и иные национальные норма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тивно-правовые акты, </w:t>
      </w:r>
      <w:r w:rsidRPr="00E3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E3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гламентирую</w:t>
      </w:r>
      <w:r w:rsidRPr="00E3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различные аспекты про</w:t>
      </w:r>
      <w:r w:rsidRPr="00E3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фессиональной деятельности в области сель</w:t>
      </w:r>
      <w:r w:rsidRPr="00E3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хозяйства</w:t>
      </w:r>
    </w:p>
    <w:p w:rsidR="00E3209F" w:rsidRPr="00E3209F" w:rsidRDefault="00E3209F" w:rsidP="00E3209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209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3. Содержание программы дисциплины</w:t>
      </w:r>
      <w:r w:rsidRPr="00E3209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: </w:t>
      </w:r>
      <w:r w:rsidRPr="00E3209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Раздел 1.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Производственные и экономические отно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ше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ния. Хозяй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ственная дея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тель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ность предприятия.</w:t>
      </w:r>
      <w:r w:rsidRPr="00E3209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Раздел 2.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Субъекты предпринима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тельской деятельности и их правовой статус</w:t>
      </w:r>
      <w:r w:rsidRPr="00E3209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Раздел 3.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Правовое ре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гулирование тру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до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вых отношений. Тру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довой договор.</w:t>
      </w:r>
      <w:r w:rsidRPr="00E3209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Раздел 4. 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вое ре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гулирова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ние рабочего времени и вре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мени от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дыха.</w:t>
      </w:r>
      <w:r w:rsidRPr="00E3209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Раздел 5. 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ность субъектов профес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сио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нальной деятельно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сти.</w:t>
      </w:r>
    </w:p>
    <w:p w:rsidR="00E3209F" w:rsidRPr="00E3209F" w:rsidRDefault="00E3209F" w:rsidP="00E3209F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209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4. Форма промежуточной аттестации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t>: зачет.</w:t>
      </w:r>
    </w:p>
    <w:p w:rsidR="00E3209F" w:rsidRPr="00E3209F" w:rsidRDefault="00E3209F" w:rsidP="008814D0">
      <w:pPr>
        <w:widowControl w:val="0"/>
        <w:numPr>
          <w:ilvl w:val="0"/>
          <w:numId w:val="3"/>
        </w:numPr>
        <w:tabs>
          <w:tab w:val="left" w:pos="993"/>
        </w:tabs>
        <w:spacing w:after="200" w:line="276" w:lineRule="auto"/>
        <w:ind w:firstLine="709"/>
        <w:contextualSpacing/>
        <w:jc w:val="both"/>
        <w:rPr>
          <w:rFonts w:eastAsiaTheme="minorEastAsia"/>
          <w:lang w:eastAsia="ru-RU"/>
        </w:rPr>
      </w:pPr>
      <w:r w:rsidRPr="00E3209F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E3209F">
        <w:rPr>
          <w:rFonts w:ascii="Times New Roman" w:hAnsi="Times New Roman" w:cs="Times New Roman"/>
          <w:sz w:val="24"/>
          <w:szCs w:val="24"/>
        </w:rPr>
        <w:t xml:space="preserve">: канд. </w:t>
      </w:r>
      <w:proofErr w:type="spellStart"/>
      <w:r w:rsidRPr="00E3209F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proofErr w:type="gramStart"/>
      <w:r w:rsidRPr="00E320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209F">
        <w:rPr>
          <w:rFonts w:ascii="Times New Roman" w:hAnsi="Times New Roman" w:cs="Times New Roman"/>
          <w:sz w:val="24"/>
          <w:szCs w:val="24"/>
        </w:rPr>
        <w:t xml:space="preserve"> и с.-х. наук, доцент кафедры иностранных языков и социально-гуманитарных дисциплин Брик А.Д.</w:t>
      </w:r>
    </w:p>
    <w:p w:rsidR="00E3209F" w:rsidRDefault="00E3209F" w:rsidP="00AB47A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09F" w:rsidRDefault="00E3209F" w:rsidP="00AB47A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09F" w:rsidRPr="00AB47A5" w:rsidRDefault="00E3209F" w:rsidP="00AB47A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3209F" w:rsidRPr="00AB47A5" w:rsidSect="00E500FE">
      <w:pgSz w:w="11906" w:h="16838"/>
      <w:pgMar w:top="1134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2127C0"/>
    <w:multiLevelType w:val="hybridMultilevel"/>
    <w:tmpl w:val="51FE0BA4"/>
    <w:lvl w:ilvl="0" w:tplc="9E00DF3A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D2FCE"/>
    <w:multiLevelType w:val="hybridMultilevel"/>
    <w:tmpl w:val="1938DA64"/>
    <w:lvl w:ilvl="0" w:tplc="8848A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F6"/>
    <w:rsid w:val="00001E49"/>
    <w:rsid w:val="0034338F"/>
    <w:rsid w:val="00AA01F6"/>
    <w:rsid w:val="00AB47A5"/>
    <w:rsid w:val="00B33218"/>
    <w:rsid w:val="00E10507"/>
    <w:rsid w:val="00E3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F1AA"/>
  <w15:chartTrackingRefBased/>
  <w15:docId w15:val="{AB62B010-5DFB-4D18-B81B-48E869B4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7A5"/>
  </w:style>
  <w:style w:type="paragraph" w:styleId="1">
    <w:name w:val="heading 1"/>
    <w:basedOn w:val="a"/>
    <w:next w:val="a"/>
    <w:link w:val="10"/>
    <w:qFormat/>
    <w:rsid w:val="00AB47A5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7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7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47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B47A5"/>
    <w:pPr>
      <w:ind w:left="720"/>
      <w:contextualSpacing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link w:val="a5"/>
    <w:locked/>
    <w:rsid w:val="00AB47A5"/>
    <w:rPr>
      <w:sz w:val="28"/>
      <w:szCs w:val="24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4"/>
    <w:unhideWhenUsed/>
    <w:rsid w:val="00AB47A5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AB4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8</cp:revision>
  <dcterms:created xsi:type="dcterms:W3CDTF">2023-05-29T18:28:00Z</dcterms:created>
  <dcterms:modified xsi:type="dcterms:W3CDTF">2023-06-02T12:03:00Z</dcterms:modified>
</cp:coreProperties>
</file>