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8C44D" w14:textId="77777777" w:rsidR="00B74959" w:rsidRPr="00AB7F27" w:rsidRDefault="00B74959" w:rsidP="00B74959">
      <w:pPr>
        <w:widowControl w:val="0"/>
        <w:spacing w:after="0" w:line="216" w:lineRule="auto"/>
        <w:ind w:firstLine="709"/>
        <w:jc w:val="center"/>
        <w:rPr>
          <w:rFonts w:ascii="Times New Roman" w:hAnsi="Times New Roman" w:cs="Times New Roman"/>
          <w:b/>
          <w:bCs/>
          <w:sz w:val="24"/>
          <w:szCs w:val="24"/>
        </w:rPr>
      </w:pPr>
      <w:r w:rsidRPr="00AB7F27">
        <w:rPr>
          <w:rFonts w:ascii="Times New Roman" w:hAnsi="Times New Roman" w:cs="Times New Roman"/>
          <w:b/>
          <w:bCs/>
          <w:sz w:val="24"/>
          <w:szCs w:val="24"/>
        </w:rPr>
        <w:t>АННОТАЦИЯ</w:t>
      </w:r>
    </w:p>
    <w:p w14:paraId="256FABAC" w14:textId="77777777" w:rsidR="00B74959" w:rsidRDefault="00B74959" w:rsidP="00B74959">
      <w:pPr>
        <w:widowControl w:val="0"/>
        <w:spacing w:after="0" w:line="216" w:lineRule="auto"/>
        <w:ind w:firstLine="709"/>
        <w:jc w:val="center"/>
        <w:rPr>
          <w:rFonts w:ascii="Times New Roman" w:hAnsi="Times New Roman" w:cs="Times New Roman"/>
          <w:b/>
          <w:bCs/>
          <w:sz w:val="24"/>
          <w:szCs w:val="24"/>
        </w:rPr>
      </w:pPr>
      <w:r w:rsidRPr="00AB7F27">
        <w:rPr>
          <w:rFonts w:ascii="Times New Roman" w:hAnsi="Times New Roman" w:cs="Times New Roman"/>
          <w:b/>
          <w:bCs/>
          <w:sz w:val="24"/>
          <w:szCs w:val="24"/>
        </w:rPr>
        <w:t>к рабочей программе дисциплины</w:t>
      </w:r>
    </w:p>
    <w:p w14:paraId="4819ACF7" w14:textId="594F3F82" w:rsidR="00B74959" w:rsidRDefault="00643115" w:rsidP="00B74959">
      <w:pPr>
        <w:widowControl w:val="0"/>
        <w:spacing w:after="0" w:line="216" w:lineRule="auto"/>
        <w:ind w:firstLine="709"/>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Основы почвоведения и агрохимии</w:t>
      </w:r>
    </w:p>
    <w:p w14:paraId="504441A8" w14:textId="77777777" w:rsidR="002C416E" w:rsidRPr="00B56D76" w:rsidRDefault="002C416E" w:rsidP="00B74959">
      <w:pPr>
        <w:widowControl w:val="0"/>
        <w:spacing w:after="0" w:line="216" w:lineRule="auto"/>
        <w:ind w:firstLine="709"/>
        <w:jc w:val="center"/>
        <w:rPr>
          <w:rFonts w:ascii="Times New Roman" w:hAnsi="Times New Roman" w:cs="Times New Roman"/>
          <w:b/>
          <w:bCs/>
          <w:sz w:val="24"/>
          <w:szCs w:val="24"/>
          <w:u w:val="single"/>
        </w:rPr>
      </w:pPr>
    </w:p>
    <w:p w14:paraId="1C0D6483" w14:textId="3F64A690" w:rsidR="00B74959" w:rsidRDefault="00B74959" w:rsidP="002E00B2">
      <w:pPr>
        <w:pStyle w:val="a3"/>
        <w:numPr>
          <w:ilvl w:val="0"/>
          <w:numId w:val="1"/>
        </w:numPr>
        <w:tabs>
          <w:tab w:val="left" w:pos="720"/>
          <w:tab w:val="left" w:pos="756"/>
        </w:tabs>
        <w:suppressAutoHyphens/>
        <w:spacing w:after="0" w:line="240" w:lineRule="auto"/>
        <w:ind w:left="0" w:firstLine="709"/>
        <w:jc w:val="both"/>
        <w:textAlignment w:val="baseline"/>
        <w:rPr>
          <w:rFonts w:ascii="Times New Roman" w:hAnsi="Times New Roman"/>
          <w:sz w:val="24"/>
          <w:szCs w:val="24"/>
        </w:rPr>
      </w:pPr>
      <w:r w:rsidRPr="002E00B2">
        <w:rPr>
          <w:rFonts w:ascii="Times New Roman" w:hAnsi="Times New Roman" w:cs="Times New Roman"/>
          <w:b/>
          <w:bCs/>
          <w:sz w:val="24"/>
          <w:szCs w:val="24"/>
        </w:rPr>
        <w:t>Общая характеристика</w:t>
      </w:r>
      <w:r w:rsidR="002E00B2" w:rsidRPr="002E00B2">
        <w:rPr>
          <w:rFonts w:ascii="Times New Roman" w:hAnsi="Times New Roman"/>
          <w:sz w:val="24"/>
          <w:szCs w:val="24"/>
        </w:rPr>
        <w:t xml:space="preserve"> 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35.03.05 Садоводство, направленность Садоводство. Разработана на основе требований ФГОС ВО по направлению подготовки 35.03.05 Садоводство (приказ Министерства образования и науки от 01 августа 2017 г. № 737).</w:t>
      </w:r>
      <w:r w:rsidR="00CC4D91">
        <w:rPr>
          <w:rFonts w:ascii="Times New Roman" w:hAnsi="Times New Roman"/>
          <w:sz w:val="24"/>
          <w:szCs w:val="24"/>
        </w:rPr>
        <w:t xml:space="preserve">  </w:t>
      </w:r>
    </w:p>
    <w:p w14:paraId="4A17F0B6" w14:textId="6C0D2033" w:rsidR="00CC4D91" w:rsidRPr="002E00B2" w:rsidRDefault="00CC4D91" w:rsidP="00CC4D91">
      <w:pPr>
        <w:pStyle w:val="a3"/>
        <w:tabs>
          <w:tab w:val="left" w:pos="720"/>
          <w:tab w:val="left" w:pos="756"/>
        </w:tabs>
        <w:suppressAutoHyphens/>
        <w:spacing w:after="0" w:line="240" w:lineRule="auto"/>
        <w:ind w:left="709"/>
        <w:jc w:val="both"/>
        <w:textAlignment w:val="baseline"/>
        <w:rPr>
          <w:rFonts w:ascii="Times New Roman" w:hAnsi="Times New Roman"/>
          <w:sz w:val="24"/>
          <w:szCs w:val="24"/>
        </w:rPr>
      </w:pPr>
      <w:r>
        <w:rPr>
          <w:rFonts w:ascii="Times New Roman" w:hAnsi="Times New Roman"/>
          <w:sz w:val="24"/>
          <w:szCs w:val="24"/>
        </w:rPr>
        <w:t>Предназначена для обучающихся по очной и заочной формам обучения.</w:t>
      </w:r>
    </w:p>
    <w:p w14:paraId="49870E8B" w14:textId="77777777" w:rsidR="008C1346" w:rsidRPr="007C0A9B" w:rsidRDefault="008C1346" w:rsidP="002E00B2">
      <w:pPr>
        <w:pStyle w:val="a3"/>
        <w:widowControl w:val="0"/>
        <w:numPr>
          <w:ilvl w:val="0"/>
          <w:numId w:val="1"/>
        </w:numPr>
        <w:tabs>
          <w:tab w:val="left" w:pos="993"/>
        </w:tabs>
        <w:spacing w:after="0" w:line="216" w:lineRule="auto"/>
        <w:ind w:left="0" w:firstLine="709"/>
        <w:jc w:val="both"/>
        <w:rPr>
          <w:rFonts w:ascii="Times New Roman" w:hAnsi="Times New Roman" w:cs="Times New Roman"/>
          <w:b/>
          <w:bCs/>
          <w:sz w:val="24"/>
          <w:szCs w:val="24"/>
        </w:rPr>
      </w:pPr>
      <w:r w:rsidRPr="007C0A9B">
        <w:rPr>
          <w:rFonts w:ascii="Times New Roman" w:hAnsi="Times New Roman" w:cs="Times New Roman"/>
          <w:b/>
          <w:bCs/>
          <w:sz w:val="24"/>
          <w:szCs w:val="24"/>
        </w:rPr>
        <w:t xml:space="preserve">Требования к результатам освоения. </w:t>
      </w:r>
    </w:p>
    <w:p w14:paraId="5D45C90E" w14:textId="77777777" w:rsidR="00F965FD" w:rsidRPr="00643115" w:rsidRDefault="008C1346" w:rsidP="00643115">
      <w:pPr>
        <w:pStyle w:val="a3"/>
        <w:widowControl w:val="0"/>
        <w:tabs>
          <w:tab w:val="left" w:pos="993"/>
        </w:tabs>
        <w:spacing w:after="0" w:line="240" w:lineRule="auto"/>
        <w:ind w:left="0" w:firstLine="709"/>
        <w:jc w:val="both"/>
        <w:rPr>
          <w:rFonts w:ascii="Times New Roman" w:hAnsi="Times New Roman" w:cs="Times New Roman"/>
          <w:sz w:val="24"/>
          <w:szCs w:val="24"/>
        </w:rPr>
      </w:pPr>
      <w:r w:rsidRPr="00643115">
        <w:rPr>
          <w:rFonts w:ascii="Times New Roman" w:hAnsi="Times New Roman" w:cs="Times New Roman"/>
          <w:sz w:val="24"/>
          <w:szCs w:val="24"/>
        </w:rPr>
        <w:t xml:space="preserve">Процесс изучения дисциплины направлен на формирование компетенций: </w:t>
      </w:r>
    </w:p>
    <w:p w14:paraId="0DEA780B" w14:textId="77777777" w:rsidR="00643115" w:rsidRPr="00643115" w:rsidRDefault="00643115" w:rsidP="00643115">
      <w:pPr>
        <w:tabs>
          <w:tab w:val="left" w:pos="993"/>
        </w:tabs>
        <w:spacing w:after="0" w:line="240" w:lineRule="auto"/>
        <w:ind w:firstLine="567"/>
        <w:jc w:val="both"/>
        <w:rPr>
          <w:rFonts w:ascii="Times New Roman" w:hAnsi="Times New Roman" w:cs="Times New Roman"/>
          <w:sz w:val="24"/>
          <w:szCs w:val="24"/>
        </w:rPr>
      </w:pPr>
      <w:r w:rsidRPr="00643115">
        <w:rPr>
          <w:rFonts w:ascii="Times New Roman" w:hAnsi="Times New Roman" w:cs="Times New Roman"/>
          <w:sz w:val="24"/>
          <w:szCs w:val="24"/>
        </w:rPr>
        <w:t>Профессиональные компетенции (ПК):</w:t>
      </w:r>
    </w:p>
    <w:p w14:paraId="770C015B" w14:textId="77777777" w:rsidR="00643115" w:rsidRPr="00643115" w:rsidRDefault="00643115" w:rsidP="00643115">
      <w:pPr>
        <w:tabs>
          <w:tab w:val="left" w:pos="993"/>
        </w:tabs>
        <w:spacing w:after="0" w:line="240" w:lineRule="auto"/>
        <w:ind w:firstLine="567"/>
        <w:jc w:val="both"/>
        <w:rPr>
          <w:rFonts w:ascii="Times New Roman" w:hAnsi="Times New Roman" w:cs="Times New Roman"/>
          <w:sz w:val="24"/>
          <w:szCs w:val="24"/>
        </w:rPr>
      </w:pPr>
      <w:r w:rsidRPr="00643115">
        <w:rPr>
          <w:rFonts w:ascii="Times New Roman" w:hAnsi="Times New Roman" w:cs="Times New Roman"/>
          <w:sz w:val="24"/>
          <w:szCs w:val="24"/>
        </w:rPr>
        <w:t>способен разработать систему мероприятий по повышению эффективности производства продукции растениеводства (ПК-1);</w:t>
      </w:r>
    </w:p>
    <w:p w14:paraId="229CE537" w14:textId="77777777" w:rsidR="00643115" w:rsidRPr="00643115" w:rsidRDefault="00643115" w:rsidP="00643115">
      <w:pPr>
        <w:tabs>
          <w:tab w:val="left" w:pos="993"/>
        </w:tabs>
        <w:spacing w:after="0" w:line="240" w:lineRule="auto"/>
        <w:ind w:firstLine="567"/>
        <w:jc w:val="both"/>
        <w:rPr>
          <w:rFonts w:ascii="Times New Roman" w:hAnsi="Times New Roman" w:cs="Times New Roman"/>
          <w:sz w:val="24"/>
          <w:szCs w:val="24"/>
        </w:rPr>
      </w:pPr>
      <w:r w:rsidRPr="00643115">
        <w:rPr>
          <w:rFonts w:ascii="Times New Roman" w:hAnsi="Times New Roman" w:cs="Times New Roman"/>
          <w:sz w:val="24"/>
          <w:szCs w:val="24"/>
        </w:rPr>
        <w:t>Индикаторы достижения компетенции:</w:t>
      </w:r>
    </w:p>
    <w:p w14:paraId="78122AD8" w14:textId="77777777" w:rsidR="00643115" w:rsidRPr="00643115" w:rsidRDefault="00643115" w:rsidP="00643115">
      <w:pPr>
        <w:tabs>
          <w:tab w:val="left" w:pos="993"/>
        </w:tabs>
        <w:spacing w:after="0" w:line="240" w:lineRule="auto"/>
        <w:ind w:firstLine="567"/>
        <w:jc w:val="both"/>
        <w:rPr>
          <w:rFonts w:ascii="Times New Roman" w:hAnsi="Times New Roman" w:cs="Times New Roman"/>
          <w:sz w:val="24"/>
          <w:szCs w:val="24"/>
        </w:rPr>
      </w:pPr>
      <w:r w:rsidRPr="00643115">
        <w:rPr>
          <w:rFonts w:ascii="Times New Roman" w:hAnsi="Times New Roman" w:cs="Times New Roman"/>
          <w:sz w:val="24"/>
          <w:szCs w:val="24"/>
        </w:rPr>
        <w:t>-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 необходимыми для формирования запланированного урожая, сохранения (повышения) плодородия почвы (ПК-1.6);</w:t>
      </w:r>
    </w:p>
    <w:p w14:paraId="610D4182" w14:textId="77777777" w:rsidR="00733147" w:rsidRPr="00643115" w:rsidRDefault="00733147" w:rsidP="00643115">
      <w:pPr>
        <w:spacing w:after="0" w:line="240" w:lineRule="auto"/>
        <w:ind w:firstLine="567"/>
        <w:jc w:val="both"/>
        <w:rPr>
          <w:rFonts w:ascii="Times New Roman" w:hAnsi="Times New Roman" w:cs="Times New Roman"/>
          <w:b/>
          <w:sz w:val="24"/>
          <w:szCs w:val="24"/>
        </w:rPr>
      </w:pPr>
      <w:r w:rsidRPr="00643115">
        <w:rPr>
          <w:rFonts w:ascii="Times New Roman" w:hAnsi="Times New Roman" w:cs="Times New Roman"/>
          <w:sz w:val="24"/>
          <w:szCs w:val="24"/>
        </w:rPr>
        <w:t xml:space="preserve">В результате изучения дисциплины у студентов должны быть сформированы: </w:t>
      </w:r>
    </w:p>
    <w:p w14:paraId="3406964D" w14:textId="79F8439A" w:rsidR="00B56D76" w:rsidRPr="00643115" w:rsidRDefault="00BC32FA" w:rsidP="00643115">
      <w:pPr>
        <w:spacing w:after="0" w:line="240" w:lineRule="auto"/>
        <w:ind w:firstLine="567"/>
        <w:jc w:val="both"/>
        <w:rPr>
          <w:rFonts w:ascii="Times New Roman" w:hAnsi="Times New Roman" w:cs="Times New Roman"/>
          <w:bCs/>
          <w:kern w:val="3"/>
          <w:sz w:val="24"/>
          <w:szCs w:val="24"/>
        </w:rPr>
      </w:pPr>
      <w:r w:rsidRPr="00643115">
        <w:rPr>
          <w:rFonts w:ascii="Times New Roman" w:hAnsi="Times New Roman" w:cs="Times New Roman"/>
          <w:i/>
          <w:iCs/>
          <w:sz w:val="24"/>
          <w:szCs w:val="24"/>
        </w:rPr>
        <w:t>Знания:</w:t>
      </w:r>
      <w:r w:rsidRPr="00643115">
        <w:rPr>
          <w:rFonts w:ascii="Times New Roman" w:hAnsi="Times New Roman" w:cs="Times New Roman"/>
          <w:sz w:val="24"/>
          <w:szCs w:val="24"/>
        </w:rPr>
        <w:t xml:space="preserve"> </w:t>
      </w:r>
      <w:r w:rsidR="00643115" w:rsidRPr="00643115">
        <w:rPr>
          <w:rFonts w:ascii="Times New Roman" w:hAnsi="Times New Roman" w:cs="Times New Roman"/>
          <w:bCs/>
          <w:kern w:val="3"/>
          <w:sz w:val="24"/>
          <w:szCs w:val="24"/>
        </w:rPr>
        <w:t>теоретических  основ  применения удобрений с учетом свойств почв и биологических особенностей растений</w:t>
      </w:r>
      <w:r w:rsidR="00B56D76" w:rsidRPr="00643115">
        <w:rPr>
          <w:rFonts w:ascii="Times New Roman" w:hAnsi="Times New Roman" w:cs="Times New Roman"/>
          <w:sz w:val="24"/>
          <w:szCs w:val="24"/>
        </w:rPr>
        <w:t>.</w:t>
      </w:r>
    </w:p>
    <w:p w14:paraId="43084353" w14:textId="2F0B9C92" w:rsidR="00643115" w:rsidRPr="00643115" w:rsidRDefault="00BC32FA" w:rsidP="00643115">
      <w:pPr>
        <w:spacing w:after="0" w:line="240" w:lineRule="auto"/>
        <w:ind w:firstLine="567"/>
        <w:rPr>
          <w:rFonts w:ascii="Times New Roman" w:hAnsi="Times New Roman" w:cs="Times New Roman"/>
          <w:i/>
          <w:sz w:val="24"/>
          <w:szCs w:val="24"/>
        </w:rPr>
      </w:pPr>
      <w:r w:rsidRPr="00643115">
        <w:rPr>
          <w:rFonts w:ascii="Times New Roman" w:hAnsi="Times New Roman" w:cs="Times New Roman"/>
          <w:i/>
          <w:iCs/>
          <w:sz w:val="24"/>
          <w:szCs w:val="24"/>
        </w:rPr>
        <w:t xml:space="preserve">Умения: </w:t>
      </w:r>
      <w:r w:rsidR="00643115" w:rsidRPr="00643115">
        <w:rPr>
          <w:rFonts w:ascii="Times New Roman" w:hAnsi="Times New Roman" w:cs="Times New Roman"/>
          <w:sz w:val="24"/>
          <w:szCs w:val="24"/>
        </w:rPr>
        <w:t>пользоваться системами применения удобрений для формирования запланированного урожая и сохранения (повышения) плодородия почвы.</w:t>
      </w:r>
    </w:p>
    <w:p w14:paraId="3CE72A75" w14:textId="2DF154C0" w:rsidR="00B56D76" w:rsidRPr="00643115" w:rsidRDefault="00BC32FA" w:rsidP="00643115">
      <w:pPr>
        <w:spacing w:after="0" w:line="240" w:lineRule="auto"/>
        <w:ind w:firstLine="567"/>
        <w:jc w:val="both"/>
        <w:rPr>
          <w:rFonts w:ascii="Times New Roman" w:hAnsi="Times New Roman" w:cs="Times New Roman"/>
          <w:spacing w:val="-3"/>
          <w:sz w:val="24"/>
          <w:szCs w:val="24"/>
        </w:rPr>
      </w:pPr>
      <w:r w:rsidRPr="00643115">
        <w:rPr>
          <w:rFonts w:ascii="Times New Roman" w:hAnsi="Times New Roman" w:cs="Times New Roman"/>
          <w:i/>
          <w:iCs/>
          <w:sz w:val="24"/>
          <w:szCs w:val="24"/>
        </w:rPr>
        <w:t xml:space="preserve">Навык и (или) опыт деятельности: </w:t>
      </w:r>
      <w:r w:rsidR="00643115" w:rsidRPr="00643115">
        <w:rPr>
          <w:rFonts w:ascii="Times New Roman" w:hAnsi="Times New Roman" w:cs="Times New Roman"/>
          <w:sz w:val="24"/>
          <w:szCs w:val="24"/>
        </w:rPr>
        <w:t>обеспечения сельскохозяйственных культур элементами питания растений с учетом свойств почвы и удобрений для достижения запланированных урожаев высокого качества на основе формирования расширенного воспроизводства плодородия почвы</w:t>
      </w:r>
      <w:r w:rsidR="00B56D76" w:rsidRPr="00643115">
        <w:rPr>
          <w:rFonts w:ascii="Times New Roman" w:hAnsi="Times New Roman" w:cs="Times New Roman"/>
          <w:sz w:val="24"/>
          <w:szCs w:val="24"/>
        </w:rPr>
        <w:t xml:space="preserve">. </w:t>
      </w:r>
      <w:r w:rsidR="00B56D76" w:rsidRPr="00643115">
        <w:rPr>
          <w:rFonts w:ascii="Times New Roman" w:hAnsi="Times New Roman" w:cs="Times New Roman"/>
          <w:spacing w:val="-3"/>
          <w:sz w:val="24"/>
          <w:szCs w:val="24"/>
        </w:rPr>
        <w:t xml:space="preserve"> </w:t>
      </w:r>
    </w:p>
    <w:p w14:paraId="15234F76" w14:textId="5323F11A" w:rsidR="00BA3C72" w:rsidRPr="00643115" w:rsidRDefault="00623A33" w:rsidP="00643115">
      <w:pPr>
        <w:widowControl w:val="0"/>
        <w:suppressAutoHyphens/>
        <w:autoSpaceDE w:val="0"/>
        <w:spacing w:after="0" w:line="240" w:lineRule="auto"/>
        <w:ind w:firstLine="567"/>
        <w:jc w:val="both"/>
        <w:rPr>
          <w:rFonts w:ascii="Times New Roman" w:hAnsi="Times New Roman" w:cs="Times New Roman"/>
          <w:sz w:val="24"/>
        </w:rPr>
      </w:pPr>
      <w:r w:rsidRPr="00643115">
        <w:rPr>
          <w:rFonts w:ascii="Times New Roman" w:hAnsi="Times New Roman" w:cs="Times New Roman"/>
          <w:b/>
          <w:bCs/>
          <w:sz w:val="24"/>
          <w:szCs w:val="24"/>
        </w:rPr>
        <w:t xml:space="preserve">  3. </w:t>
      </w:r>
      <w:r w:rsidR="00E904F3" w:rsidRPr="00643115">
        <w:rPr>
          <w:rFonts w:ascii="Times New Roman" w:hAnsi="Times New Roman" w:cs="Times New Roman"/>
          <w:b/>
          <w:bCs/>
          <w:sz w:val="24"/>
          <w:szCs w:val="24"/>
        </w:rPr>
        <w:t xml:space="preserve">Содержание программы дисциплины: </w:t>
      </w:r>
      <w:r w:rsidR="00E904F3" w:rsidRPr="00643115">
        <w:rPr>
          <w:rFonts w:ascii="Times New Roman" w:eastAsia="Times New Roman" w:hAnsi="Times New Roman" w:cs="Times New Roman"/>
          <w:bCs/>
          <w:sz w:val="24"/>
          <w:szCs w:val="24"/>
          <w:lang w:eastAsia="ar-SA"/>
        </w:rPr>
        <w:t xml:space="preserve">Раздел 1. </w:t>
      </w:r>
      <w:r w:rsidR="00643115" w:rsidRPr="00643115">
        <w:rPr>
          <w:rFonts w:ascii="Times New Roman" w:hAnsi="Times New Roman" w:cs="Times New Roman"/>
          <w:color w:val="000000"/>
          <w:sz w:val="24"/>
        </w:rPr>
        <w:t>Общее почвоведение</w:t>
      </w:r>
      <w:r w:rsidR="00B56D76" w:rsidRPr="00643115">
        <w:rPr>
          <w:rFonts w:ascii="Times New Roman" w:hAnsi="Times New Roman" w:cs="Times New Roman"/>
          <w:sz w:val="24"/>
        </w:rPr>
        <w:t>.</w:t>
      </w:r>
      <w:r w:rsidR="00E904F3" w:rsidRPr="00643115">
        <w:rPr>
          <w:rFonts w:ascii="Times New Roman" w:eastAsia="Times New Roman" w:hAnsi="Times New Roman" w:cs="Times New Roman"/>
          <w:bCs/>
          <w:sz w:val="24"/>
          <w:szCs w:val="24"/>
          <w:lang w:eastAsia="ar-SA"/>
        </w:rPr>
        <w:t xml:space="preserve"> Раздел 2. </w:t>
      </w:r>
      <w:r w:rsidR="00643115" w:rsidRPr="00643115">
        <w:rPr>
          <w:rFonts w:ascii="Times New Roman" w:eastAsia="Calibri" w:hAnsi="Times New Roman" w:cs="Times New Roman"/>
          <w:bCs/>
          <w:sz w:val="24"/>
        </w:rPr>
        <w:t xml:space="preserve">Генезис, характеристика, классификация, география и сельскохозяйственное использование почв. </w:t>
      </w:r>
      <w:r w:rsidR="00B56D76" w:rsidRPr="00643115">
        <w:rPr>
          <w:rFonts w:ascii="Times New Roman" w:eastAsia="Times New Roman" w:hAnsi="Times New Roman" w:cs="Times New Roman"/>
          <w:bCs/>
          <w:sz w:val="24"/>
          <w:szCs w:val="24"/>
          <w:lang w:eastAsia="ar-SA"/>
        </w:rPr>
        <w:t xml:space="preserve"> </w:t>
      </w:r>
      <w:r w:rsidR="00E904F3" w:rsidRPr="00643115">
        <w:rPr>
          <w:rFonts w:ascii="Times New Roman" w:eastAsia="Times New Roman" w:hAnsi="Times New Roman" w:cs="Times New Roman"/>
          <w:bCs/>
          <w:sz w:val="24"/>
          <w:szCs w:val="24"/>
          <w:lang w:eastAsia="ar-SA"/>
        </w:rPr>
        <w:t xml:space="preserve">Раздел 3. </w:t>
      </w:r>
      <w:r w:rsidR="00643115" w:rsidRPr="00643115">
        <w:rPr>
          <w:rFonts w:ascii="Times New Roman" w:hAnsi="Times New Roman" w:cs="Times New Roman"/>
          <w:sz w:val="24"/>
        </w:rPr>
        <w:t>Агрохимия как наука. Питание растений</w:t>
      </w:r>
      <w:r w:rsidR="00BA3C72" w:rsidRPr="00643115">
        <w:rPr>
          <w:rFonts w:ascii="Times New Roman" w:hAnsi="Times New Roman" w:cs="Times New Roman"/>
          <w:sz w:val="24"/>
        </w:rPr>
        <w:t>.</w:t>
      </w:r>
      <w:r w:rsidR="00E904F3" w:rsidRPr="00643115">
        <w:rPr>
          <w:rFonts w:ascii="Times New Roman" w:eastAsia="Times New Roman" w:hAnsi="Times New Roman" w:cs="Times New Roman"/>
          <w:bCs/>
          <w:sz w:val="24"/>
          <w:szCs w:val="24"/>
          <w:lang w:eastAsia="ar-SA"/>
        </w:rPr>
        <w:t xml:space="preserve"> Раздел 4. </w:t>
      </w:r>
      <w:r w:rsidR="00643115" w:rsidRPr="00643115">
        <w:rPr>
          <w:rFonts w:ascii="Times New Roman" w:hAnsi="Times New Roman" w:cs="Times New Roman"/>
          <w:sz w:val="24"/>
        </w:rPr>
        <w:t xml:space="preserve">Удобрения и </w:t>
      </w:r>
      <w:proofErr w:type="spellStart"/>
      <w:r w:rsidR="00643115" w:rsidRPr="00643115">
        <w:rPr>
          <w:rFonts w:ascii="Times New Roman" w:hAnsi="Times New Roman" w:cs="Times New Roman"/>
          <w:sz w:val="24"/>
        </w:rPr>
        <w:t>мелиоранты</w:t>
      </w:r>
      <w:proofErr w:type="spellEnd"/>
      <w:r w:rsidR="00643115" w:rsidRPr="00643115">
        <w:rPr>
          <w:rFonts w:ascii="Times New Roman" w:hAnsi="Times New Roman" w:cs="Times New Roman"/>
          <w:sz w:val="24"/>
        </w:rPr>
        <w:t>, виды, методы расчета их доз</w:t>
      </w:r>
      <w:r w:rsidR="00643115" w:rsidRPr="00643115">
        <w:rPr>
          <w:rFonts w:ascii="Times New Roman" w:eastAsia="Times New Roman" w:hAnsi="Times New Roman" w:cs="Times New Roman"/>
          <w:bCs/>
          <w:sz w:val="24"/>
          <w:szCs w:val="24"/>
          <w:lang w:eastAsia="ar-SA"/>
        </w:rPr>
        <w:t xml:space="preserve">. </w:t>
      </w:r>
      <w:r w:rsidR="00E904F3" w:rsidRPr="00643115">
        <w:rPr>
          <w:rFonts w:ascii="Times New Roman" w:eastAsia="Times New Roman" w:hAnsi="Times New Roman" w:cs="Times New Roman"/>
          <w:bCs/>
          <w:sz w:val="24"/>
          <w:szCs w:val="24"/>
          <w:lang w:eastAsia="ar-SA"/>
        </w:rPr>
        <w:t xml:space="preserve">Раздел 5. </w:t>
      </w:r>
      <w:r w:rsidR="00643115" w:rsidRPr="00643115">
        <w:rPr>
          <w:rFonts w:ascii="Times New Roman" w:hAnsi="Times New Roman" w:cs="Times New Roman"/>
          <w:sz w:val="24"/>
        </w:rPr>
        <w:t xml:space="preserve">Технология применения удобрений и </w:t>
      </w:r>
      <w:proofErr w:type="spellStart"/>
      <w:r w:rsidR="00643115" w:rsidRPr="00643115">
        <w:rPr>
          <w:rFonts w:ascii="Times New Roman" w:hAnsi="Times New Roman" w:cs="Times New Roman"/>
          <w:sz w:val="24"/>
        </w:rPr>
        <w:t>мелиорантов</w:t>
      </w:r>
      <w:proofErr w:type="spellEnd"/>
      <w:r w:rsidR="00643115" w:rsidRPr="00643115">
        <w:rPr>
          <w:rFonts w:ascii="Times New Roman" w:hAnsi="Times New Roman" w:cs="Times New Roman"/>
          <w:sz w:val="24"/>
        </w:rPr>
        <w:t>, оценка эффективности применения удобрений</w:t>
      </w:r>
      <w:r w:rsidR="00BA3C72" w:rsidRPr="00643115">
        <w:rPr>
          <w:rFonts w:ascii="Times New Roman" w:hAnsi="Times New Roman" w:cs="Times New Roman"/>
          <w:sz w:val="24"/>
        </w:rPr>
        <w:t>.</w:t>
      </w:r>
    </w:p>
    <w:p w14:paraId="1F565BC7" w14:textId="17BB16A0" w:rsidR="00E904F3" w:rsidRPr="00BA3C72" w:rsidRDefault="00734A96" w:rsidP="00BA3C72">
      <w:pPr>
        <w:widowControl w:val="0"/>
        <w:suppressAutoHyphens/>
        <w:autoSpaceDE w:val="0"/>
        <w:spacing w:after="0" w:line="240" w:lineRule="auto"/>
        <w:jc w:val="both"/>
        <w:rPr>
          <w:rFonts w:ascii="Times New Roman" w:hAnsi="Times New Roman" w:cs="Times New Roman"/>
          <w:sz w:val="24"/>
          <w:szCs w:val="24"/>
        </w:rPr>
      </w:pPr>
      <w:r w:rsidRPr="00BA3C72">
        <w:rPr>
          <w:rFonts w:ascii="Times New Roman" w:hAnsi="Times New Roman" w:cs="Times New Roman"/>
          <w:b/>
          <w:bCs/>
          <w:sz w:val="24"/>
          <w:szCs w:val="24"/>
        </w:rPr>
        <w:t xml:space="preserve">           4.</w:t>
      </w:r>
      <w:r w:rsidR="00B56D76" w:rsidRPr="00BA3C72">
        <w:rPr>
          <w:rFonts w:ascii="Times New Roman" w:hAnsi="Times New Roman" w:cs="Times New Roman"/>
          <w:b/>
          <w:bCs/>
          <w:sz w:val="24"/>
          <w:szCs w:val="24"/>
        </w:rPr>
        <w:t xml:space="preserve"> </w:t>
      </w:r>
      <w:r w:rsidR="00E904F3" w:rsidRPr="00BA3C72">
        <w:rPr>
          <w:rFonts w:ascii="Times New Roman" w:hAnsi="Times New Roman" w:cs="Times New Roman"/>
          <w:b/>
          <w:bCs/>
          <w:sz w:val="24"/>
          <w:szCs w:val="24"/>
        </w:rPr>
        <w:t>Форма промежуточной аттестации</w:t>
      </w:r>
      <w:r w:rsidR="00BC32FA" w:rsidRPr="00BA3C72">
        <w:rPr>
          <w:rFonts w:ascii="Times New Roman" w:hAnsi="Times New Roman" w:cs="Times New Roman"/>
          <w:sz w:val="24"/>
          <w:szCs w:val="24"/>
        </w:rPr>
        <w:t>: зачет</w:t>
      </w:r>
      <w:r w:rsidR="00643115">
        <w:rPr>
          <w:rFonts w:ascii="Times New Roman" w:hAnsi="Times New Roman" w:cs="Times New Roman"/>
          <w:sz w:val="24"/>
          <w:szCs w:val="24"/>
        </w:rPr>
        <w:t>, экзамен</w:t>
      </w:r>
      <w:r w:rsidR="00E904F3" w:rsidRPr="00BA3C72">
        <w:rPr>
          <w:rFonts w:ascii="Times New Roman" w:hAnsi="Times New Roman" w:cs="Times New Roman"/>
          <w:sz w:val="24"/>
          <w:szCs w:val="24"/>
        </w:rPr>
        <w:t>.</w:t>
      </w:r>
    </w:p>
    <w:p w14:paraId="4F0B94C5" w14:textId="1AEE0992" w:rsidR="00E904F3" w:rsidRPr="00B56D76" w:rsidRDefault="00643115" w:rsidP="00B56D76">
      <w:pPr>
        <w:overflowPunct w:val="0"/>
        <w:adjustRightInd w:val="0"/>
        <w:ind w:firstLine="567"/>
        <w:textAlignment w:val="baseline"/>
        <w:rPr>
          <w:rFonts w:ascii="Times New Roman" w:hAnsi="Times New Roman" w:cs="Times New Roman"/>
          <w:sz w:val="24"/>
          <w:szCs w:val="24"/>
        </w:rPr>
      </w:pPr>
      <w:r>
        <w:rPr>
          <w:rFonts w:ascii="Times New Roman" w:hAnsi="Times New Roman" w:cs="Times New Roman"/>
          <w:b/>
          <w:bCs/>
          <w:sz w:val="24"/>
          <w:szCs w:val="24"/>
        </w:rPr>
        <w:t xml:space="preserve"> </w:t>
      </w:r>
      <w:r w:rsidR="00B56D76">
        <w:rPr>
          <w:rFonts w:ascii="Times New Roman" w:hAnsi="Times New Roman" w:cs="Times New Roman"/>
          <w:b/>
          <w:bCs/>
          <w:sz w:val="24"/>
          <w:szCs w:val="24"/>
        </w:rPr>
        <w:t xml:space="preserve">5. </w:t>
      </w:r>
      <w:r w:rsidR="00E904F3" w:rsidRPr="00734A96">
        <w:rPr>
          <w:rFonts w:ascii="Times New Roman" w:hAnsi="Times New Roman" w:cs="Times New Roman"/>
          <w:b/>
          <w:bCs/>
          <w:sz w:val="24"/>
          <w:szCs w:val="24"/>
        </w:rPr>
        <w:t>Разработчик</w:t>
      </w:r>
      <w:r w:rsidR="00E904F3" w:rsidRPr="00734A96">
        <w:rPr>
          <w:rFonts w:ascii="Times New Roman" w:hAnsi="Times New Roman" w:cs="Times New Roman"/>
          <w:sz w:val="24"/>
          <w:szCs w:val="24"/>
        </w:rPr>
        <w:t xml:space="preserve">: </w:t>
      </w:r>
      <w:r>
        <w:rPr>
          <w:rFonts w:ascii="Times New Roman" w:hAnsi="Times New Roman" w:cs="Times New Roman"/>
          <w:sz w:val="24"/>
          <w:szCs w:val="24"/>
        </w:rPr>
        <w:t>д</w:t>
      </w:r>
      <w:r w:rsidR="009445B2">
        <w:rPr>
          <w:rFonts w:ascii="Times New Roman" w:hAnsi="Times New Roman" w:cs="Times New Roman"/>
          <w:sz w:val="24"/>
          <w:szCs w:val="24"/>
        </w:rPr>
        <w:t>-р</w:t>
      </w:r>
      <w:bookmarkStart w:id="0" w:name="_GoBack"/>
      <w:bookmarkEnd w:id="0"/>
      <w:r w:rsidR="009445B2">
        <w:rPr>
          <w:rFonts w:ascii="Times New Roman" w:hAnsi="Times New Roman" w:cs="Times New Roman"/>
          <w:sz w:val="24"/>
          <w:szCs w:val="24"/>
        </w:rPr>
        <w:t xml:space="preserve"> с.-х. наук</w:t>
      </w:r>
      <w:r w:rsidR="00B56D76" w:rsidRPr="00B56D76">
        <w:rPr>
          <w:rFonts w:ascii="Times New Roman" w:hAnsi="Times New Roman" w:cs="Times New Roman"/>
          <w:sz w:val="24"/>
          <w:szCs w:val="24"/>
        </w:rPr>
        <w:t>,</w:t>
      </w:r>
      <w:r w:rsidR="00E904F3" w:rsidRPr="00B56D76">
        <w:rPr>
          <w:rFonts w:ascii="Times New Roman" w:hAnsi="Times New Roman" w:cs="Times New Roman"/>
          <w:sz w:val="24"/>
          <w:szCs w:val="24"/>
        </w:rPr>
        <w:t xml:space="preserve"> </w:t>
      </w:r>
      <w:r>
        <w:rPr>
          <w:rFonts w:ascii="Times New Roman" w:hAnsi="Times New Roman" w:cs="Times New Roman"/>
          <w:sz w:val="24"/>
          <w:szCs w:val="24"/>
        </w:rPr>
        <w:t>профессор</w:t>
      </w:r>
      <w:r w:rsidR="00734A96" w:rsidRPr="00B56D76">
        <w:rPr>
          <w:rFonts w:ascii="Times New Roman" w:hAnsi="Times New Roman" w:cs="Times New Roman"/>
          <w:sz w:val="24"/>
          <w:szCs w:val="24"/>
        </w:rPr>
        <w:t xml:space="preserve"> кафедры </w:t>
      </w:r>
      <w:r w:rsidR="00B56D76" w:rsidRPr="00B56D76">
        <w:rPr>
          <w:rFonts w:ascii="Times New Roman" w:hAnsi="Times New Roman" w:cs="Times New Roman"/>
          <w:sz w:val="24"/>
          <w:szCs w:val="24"/>
        </w:rPr>
        <w:t>Агрохимии и экологии им. профессора Е.В. Агафонова</w:t>
      </w:r>
      <w:r w:rsidR="00B56D76">
        <w:rPr>
          <w:rFonts w:ascii="Times New Roman" w:hAnsi="Times New Roman" w:cs="Times New Roman"/>
          <w:sz w:val="24"/>
          <w:szCs w:val="24"/>
        </w:rPr>
        <w:t xml:space="preserve"> </w:t>
      </w:r>
      <w:r>
        <w:rPr>
          <w:rFonts w:ascii="Times New Roman" w:hAnsi="Times New Roman" w:cs="Times New Roman"/>
          <w:sz w:val="24"/>
          <w:szCs w:val="24"/>
        </w:rPr>
        <w:t>Каменев Р.А.</w:t>
      </w:r>
    </w:p>
    <w:p w14:paraId="0A571B3E" w14:textId="77777777" w:rsidR="00E904F3" w:rsidRPr="00E904F3" w:rsidRDefault="00E904F3" w:rsidP="00E904F3">
      <w:pPr>
        <w:pStyle w:val="a3"/>
        <w:spacing w:after="0" w:line="240" w:lineRule="auto"/>
        <w:ind w:left="1069"/>
        <w:rPr>
          <w:color w:val="000000"/>
          <w:sz w:val="24"/>
          <w:szCs w:val="24"/>
          <w:lang w:eastAsia="ru-RU"/>
        </w:rPr>
      </w:pPr>
    </w:p>
    <w:sectPr w:rsidR="00E904F3" w:rsidRPr="00E90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C527E"/>
    <w:multiLevelType w:val="hybridMultilevel"/>
    <w:tmpl w:val="1CB0E66E"/>
    <w:lvl w:ilvl="0" w:tplc="3AE84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3C5761"/>
    <w:multiLevelType w:val="hybridMultilevel"/>
    <w:tmpl w:val="1CB0E66E"/>
    <w:lvl w:ilvl="0" w:tplc="3AE84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DE2FB2"/>
    <w:multiLevelType w:val="hybridMultilevel"/>
    <w:tmpl w:val="9DF425A0"/>
    <w:lvl w:ilvl="0" w:tplc="C5DE4BDC">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60"/>
    <w:rsid w:val="00037F99"/>
    <w:rsid w:val="00090971"/>
    <w:rsid w:val="002003E7"/>
    <w:rsid w:val="002B74BF"/>
    <w:rsid w:val="002C416E"/>
    <w:rsid w:val="002C664C"/>
    <w:rsid w:val="002E00B2"/>
    <w:rsid w:val="00412151"/>
    <w:rsid w:val="00623A33"/>
    <w:rsid w:val="00643115"/>
    <w:rsid w:val="00733147"/>
    <w:rsid w:val="00734A96"/>
    <w:rsid w:val="008C1346"/>
    <w:rsid w:val="009445B2"/>
    <w:rsid w:val="00A40C95"/>
    <w:rsid w:val="00B56D76"/>
    <w:rsid w:val="00B74959"/>
    <w:rsid w:val="00BA3C72"/>
    <w:rsid w:val="00BB5060"/>
    <w:rsid w:val="00BC32FA"/>
    <w:rsid w:val="00C45D12"/>
    <w:rsid w:val="00CC4D91"/>
    <w:rsid w:val="00E904F3"/>
    <w:rsid w:val="00EC18F4"/>
    <w:rsid w:val="00F03B28"/>
    <w:rsid w:val="00F72F6B"/>
    <w:rsid w:val="00F9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5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9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5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Спец2</cp:lastModifiedBy>
  <cp:revision>21</cp:revision>
  <dcterms:created xsi:type="dcterms:W3CDTF">2021-09-15T11:17:00Z</dcterms:created>
  <dcterms:modified xsi:type="dcterms:W3CDTF">2023-07-19T06:11:00Z</dcterms:modified>
</cp:coreProperties>
</file>