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FF9" w:rsidRPr="00D97AB0" w:rsidRDefault="00070FF9" w:rsidP="003E07EC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D97AB0">
        <w:rPr>
          <w:b/>
        </w:rPr>
        <w:t>АННОТАЦИЯ</w:t>
      </w:r>
    </w:p>
    <w:p w:rsidR="00025BB2" w:rsidRPr="00D97AB0" w:rsidRDefault="00025BB2" w:rsidP="003E07EC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D97AB0">
        <w:rPr>
          <w:b/>
        </w:rPr>
        <w:t xml:space="preserve">к рабочей программе </w:t>
      </w:r>
      <w:r w:rsidRPr="00D97AB0">
        <w:rPr>
          <w:b/>
          <w:i/>
        </w:rPr>
        <w:t>учебной практики</w:t>
      </w:r>
      <w:r w:rsidRPr="00D97AB0">
        <w:rPr>
          <w:b/>
        </w:rPr>
        <w:t xml:space="preserve"> </w:t>
      </w:r>
    </w:p>
    <w:p w:rsidR="00024F2E" w:rsidRPr="00D97AB0" w:rsidRDefault="003E07EC" w:rsidP="003E07EC">
      <w:pPr>
        <w:tabs>
          <w:tab w:val="right" w:leader="underscore" w:pos="9639"/>
        </w:tabs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Ознакомительная</w:t>
      </w:r>
      <w:r w:rsidR="00024F2E" w:rsidRPr="00D97AB0">
        <w:rPr>
          <w:b/>
          <w:u w:val="single"/>
        </w:rPr>
        <w:t xml:space="preserve"> практика</w:t>
      </w:r>
    </w:p>
    <w:p w:rsidR="00070FF9" w:rsidRPr="00D97AB0" w:rsidRDefault="00070FF9" w:rsidP="003E07EC">
      <w:pPr>
        <w:tabs>
          <w:tab w:val="right" w:leader="underscore" w:pos="9639"/>
        </w:tabs>
        <w:spacing w:line="240" w:lineRule="auto"/>
        <w:rPr>
          <w:b/>
        </w:rPr>
      </w:pPr>
      <w:r w:rsidRPr="00D97AB0">
        <w:rPr>
          <w:b/>
        </w:rPr>
        <w:t>1</w:t>
      </w:r>
      <w:r w:rsidR="00F72A03" w:rsidRPr="00D97AB0">
        <w:rPr>
          <w:b/>
        </w:rPr>
        <w:t>.</w:t>
      </w:r>
      <w:r w:rsidR="00E57EF9" w:rsidRPr="00D97AB0">
        <w:rPr>
          <w:b/>
        </w:rPr>
        <w:t xml:space="preserve"> </w:t>
      </w:r>
      <w:r w:rsidRPr="00D97AB0">
        <w:rPr>
          <w:b/>
        </w:rPr>
        <w:t>Общая характеристика</w:t>
      </w:r>
      <w:r w:rsidR="00B73585" w:rsidRPr="00D97AB0">
        <w:rPr>
          <w:b/>
        </w:rPr>
        <w:t>.</w:t>
      </w:r>
    </w:p>
    <w:p w:rsidR="00AD313E" w:rsidRPr="00D97AB0" w:rsidRDefault="00AD313E" w:rsidP="003E07EC">
      <w:pPr>
        <w:tabs>
          <w:tab w:val="right" w:leader="underscore" w:pos="9639"/>
        </w:tabs>
        <w:spacing w:line="240" w:lineRule="auto"/>
        <w:rPr>
          <w:rFonts w:eastAsia="Calibri"/>
          <w:lang w:eastAsia="en-US"/>
        </w:rPr>
      </w:pPr>
      <w:r w:rsidRPr="00D97AB0">
        <w:rPr>
          <w:rFonts w:eastAsia="Calibri"/>
          <w:lang w:eastAsia="en-US"/>
        </w:rPr>
        <w:t xml:space="preserve">Рабочая программа </w:t>
      </w:r>
      <w:r w:rsidR="003E07EC">
        <w:rPr>
          <w:i/>
        </w:rPr>
        <w:t>учебной</w:t>
      </w:r>
      <w:r w:rsidR="00B25A9D" w:rsidRPr="00D97AB0">
        <w:rPr>
          <w:i/>
        </w:rPr>
        <w:t xml:space="preserve"> практики</w:t>
      </w:r>
      <w:r w:rsidR="00B25A9D" w:rsidRPr="00D97AB0">
        <w:rPr>
          <w:b/>
        </w:rPr>
        <w:t xml:space="preserve"> </w:t>
      </w:r>
      <w:r w:rsidRPr="00D97AB0">
        <w:rPr>
          <w:rFonts w:eastAsia="Calibri"/>
          <w:lang w:eastAsia="en-US"/>
        </w:rPr>
        <w:t xml:space="preserve">является частью основной профессиональной образовательной программы ФГБОУ </w:t>
      </w:r>
      <w:proofErr w:type="gramStart"/>
      <w:r w:rsidRPr="00D97AB0">
        <w:rPr>
          <w:rFonts w:eastAsia="Calibri"/>
          <w:lang w:eastAsia="en-US"/>
        </w:rPr>
        <w:t>ВО</w:t>
      </w:r>
      <w:proofErr w:type="gramEnd"/>
      <w:r w:rsidRPr="00D97AB0">
        <w:rPr>
          <w:rFonts w:eastAsia="Calibri"/>
          <w:lang w:eastAsia="en-US"/>
        </w:rPr>
        <w:t xml:space="preserve"> Донской ГАУ по направлению подготовки 35.03.04 Агрономия, направленность </w:t>
      </w:r>
      <w:r w:rsidR="00C25258">
        <w:rPr>
          <w:rFonts w:eastAsia="Calibri"/>
          <w:lang w:eastAsia="en-US"/>
        </w:rPr>
        <w:t>Защита растений</w:t>
      </w:r>
      <w:r w:rsidRPr="00D97AB0">
        <w:rPr>
          <w:rFonts w:eastAsia="Calibri"/>
          <w:lang w:eastAsia="en-US"/>
        </w:rPr>
        <w:t xml:space="preserve">. Разработана на основе требований ФГОС </w:t>
      </w:r>
      <w:proofErr w:type="gramStart"/>
      <w:r w:rsidRPr="00D97AB0">
        <w:rPr>
          <w:rFonts w:eastAsia="Calibri"/>
          <w:lang w:eastAsia="en-US"/>
        </w:rPr>
        <w:t>ВО</w:t>
      </w:r>
      <w:proofErr w:type="gramEnd"/>
      <w:r w:rsidRPr="00D97AB0">
        <w:rPr>
          <w:rFonts w:eastAsia="Calibri"/>
          <w:lang w:eastAsia="en-US"/>
        </w:rPr>
        <w:t xml:space="preserve"> </w:t>
      </w:r>
      <w:proofErr w:type="gramStart"/>
      <w:r w:rsidRPr="00D97AB0">
        <w:rPr>
          <w:rFonts w:eastAsia="Calibri"/>
          <w:lang w:eastAsia="en-US"/>
        </w:rPr>
        <w:t>по</w:t>
      </w:r>
      <w:proofErr w:type="gramEnd"/>
      <w:r w:rsidRPr="00D97AB0">
        <w:rPr>
          <w:rFonts w:eastAsia="Calibri"/>
          <w:lang w:eastAsia="en-US"/>
        </w:rPr>
        <w:t xml:space="preserve"> направлению подготовки 35.03.04 Агрономия (приказ Министерства образования и науки Российской Федерации от 26 июля 2017 г. № 699). </w:t>
      </w:r>
    </w:p>
    <w:p w:rsidR="00070FF9" w:rsidRPr="00D97AB0" w:rsidRDefault="00B73585" w:rsidP="003E07EC">
      <w:pPr>
        <w:tabs>
          <w:tab w:val="right" w:leader="underscore" w:pos="9639"/>
        </w:tabs>
        <w:spacing w:line="240" w:lineRule="auto"/>
        <w:rPr>
          <w:b/>
        </w:rPr>
      </w:pPr>
      <w:r w:rsidRPr="00D97AB0">
        <w:rPr>
          <w:b/>
        </w:rPr>
        <w:t>2</w:t>
      </w:r>
      <w:r w:rsidR="00F72A03" w:rsidRPr="00D97AB0">
        <w:rPr>
          <w:b/>
        </w:rPr>
        <w:t>.</w:t>
      </w:r>
      <w:r w:rsidR="00E57EF9" w:rsidRPr="00D97AB0">
        <w:rPr>
          <w:b/>
        </w:rPr>
        <w:t xml:space="preserve"> </w:t>
      </w:r>
      <w:r w:rsidR="00070FF9" w:rsidRPr="00D97AB0">
        <w:rPr>
          <w:b/>
        </w:rPr>
        <w:t xml:space="preserve">Требования к результатам </w:t>
      </w:r>
      <w:r w:rsidR="00025BB2" w:rsidRPr="00D97AB0">
        <w:rPr>
          <w:b/>
          <w:i/>
        </w:rPr>
        <w:t>освоения учебной практики</w:t>
      </w:r>
      <w:r w:rsidR="00070FF9" w:rsidRPr="00D97AB0">
        <w:rPr>
          <w:b/>
        </w:rPr>
        <w:t>:</w:t>
      </w:r>
    </w:p>
    <w:p w:rsidR="00025BB2" w:rsidRPr="00D97AB0" w:rsidRDefault="00025BB2" w:rsidP="003E07EC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AB0">
        <w:rPr>
          <w:rFonts w:ascii="Times New Roman" w:hAnsi="Times New Roman" w:cs="Times New Roman"/>
          <w:i/>
          <w:sz w:val="24"/>
          <w:szCs w:val="24"/>
        </w:rPr>
        <w:t xml:space="preserve">Процесс реализации </w:t>
      </w:r>
      <w:r w:rsidR="003E07EC">
        <w:rPr>
          <w:rFonts w:ascii="Times New Roman" w:hAnsi="Times New Roman" w:cs="Times New Roman"/>
          <w:i/>
          <w:sz w:val="24"/>
          <w:szCs w:val="24"/>
        </w:rPr>
        <w:t>учебной</w:t>
      </w:r>
      <w:r w:rsidRPr="00D97AB0">
        <w:rPr>
          <w:rFonts w:ascii="Times New Roman" w:hAnsi="Times New Roman" w:cs="Times New Roman"/>
          <w:i/>
          <w:sz w:val="24"/>
          <w:szCs w:val="24"/>
        </w:rPr>
        <w:t xml:space="preserve"> практики направлен на формирование компетенций:</w:t>
      </w:r>
    </w:p>
    <w:p w:rsidR="003E07EC" w:rsidRDefault="003E07EC" w:rsidP="003E07EC">
      <w:pPr>
        <w:tabs>
          <w:tab w:val="left" w:pos="993"/>
        </w:tabs>
        <w:spacing w:line="240" w:lineRule="auto"/>
        <w:ind w:firstLine="540"/>
        <w:rPr>
          <w:b/>
        </w:rPr>
      </w:pPr>
      <w:r>
        <w:rPr>
          <w:b/>
        </w:rPr>
        <w:t>Универсальные компетенции (УК):</w:t>
      </w:r>
    </w:p>
    <w:p w:rsidR="003E07EC" w:rsidRDefault="003E07EC" w:rsidP="003E07EC">
      <w:pPr>
        <w:tabs>
          <w:tab w:val="left" w:pos="993"/>
        </w:tabs>
        <w:spacing w:line="240" w:lineRule="auto"/>
        <w:ind w:firstLine="540"/>
        <w:rPr>
          <w:b/>
        </w:rPr>
      </w:pPr>
      <w:r>
        <w:rPr>
          <w:b/>
        </w:rPr>
        <w:t xml:space="preserve">- </w:t>
      </w:r>
      <w:r w:rsidRPr="00D94A46"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b/>
        </w:rPr>
        <w:t xml:space="preserve"> (</w:t>
      </w:r>
      <w:r w:rsidRPr="008D60AD">
        <w:rPr>
          <w:b/>
        </w:rPr>
        <w:t>УК-1</w:t>
      </w:r>
      <w:r>
        <w:rPr>
          <w:b/>
        </w:rPr>
        <w:t>)</w:t>
      </w:r>
    </w:p>
    <w:p w:rsidR="003E07EC" w:rsidRDefault="003E07EC" w:rsidP="003E07EC">
      <w:pPr>
        <w:spacing w:line="240" w:lineRule="auto"/>
        <w:ind w:firstLine="708"/>
        <w:rPr>
          <w:b/>
        </w:rPr>
      </w:pPr>
      <w:r w:rsidRPr="00C830FB">
        <w:rPr>
          <w:b/>
        </w:rPr>
        <w:t>Индикаторы достижения компетенции:</w:t>
      </w:r>
      <w:r>
        <w:rPr>
          <w:b/>
        </w:rPr>
        <w:t xml:space="preserve"> </w:t>
      </w:r>
    </w:p>
    <w:p w:rsidR="003E07EC" w:rsidRDefault="003E07EC" w:rsidP="003E07EC">
      <w:pPr>
        <w:tabs>
          <w:tab w:val="left" w:pos="993"/>
        </w:tabs>
        <w:spacing w:line="240" w:lineRule="auto"/>
        <w:ind w:firstLine="540"/>
      </w:pPr>
      <w:r>
        <w:t xml:space="preserve">- </w:t>
      </w:r>
      <w:r w:rsidRPr="008D60AD">
        <w:t>Использует технологии доступа к сетевым информационным ресурсам</w:t>
      </w:r>
      <w:r>
        <w:t xml:space="preserve"> </w:t>
      </w:r>
      <w:r w:rsidRPr="00D94A46">
        <w:rPr>
          <w:b/>
        </w:rPr>
        <w:t>(УК-1.1)</w:t>
      </w:r>
      <w:r>
        <w:t xml:space="preserve">  </w:t>
      </w:r>
    </w:p>
    <w:p w:rsidR="003E07EC" w:rsidRDefault="003E07EC" w:rsidP="003E07EC">
      <w:pPr>
        <w:tabs>
          <w:tab w:val="left" w:pos="993"/>
        </w:tabs>
        <w:spacing w:line="240" w:lineRule="auto"/>
        <w:ind w:firstLine="540"/>
        <w:rPr>
          <w:b/>
        </w:rPr>
      </w:pPr>
      <w:r>
        <w:rPr>
          <w:b/>
        </w:rPr>
        <w:t xml:space="preserve">- </w:t>
      </w:r>
      <w:r w:rsidRPr="00D94A46"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>
        <w:rPr>
          <w:b/>
        </w:rPr>
        <w:t xml:space="preserve"> (</w:t>
      </w:r>
      <w:r w:rsidRPr="008D60AD">
        <w:rPr>
          <w:b/>
        </w:rPr>
        <w:t>УК-2</w:t>
      </w:r>
      <w:r>
        <w:rPr>
          <w:b/>
        </w:rPr>
        <w:t>)</w:t>
      </w:r>
    </w:p>
    <w:p w:rsidR="003E07EC" w:rsidRDefault="003E07EC" w:rsidP="003E07EC">
      <w:pPr>
        <w:spacing w:line="240" w:lineRule="auto"/>
        <w:ind w:firstLine="708"/>
        <w:rPr>
          <w:b/>
        </w:rPr>
      </w:pPr>
      <w:r w:rsidRPr="00C830FB">
        <w:rPr>
          <w:b/>
        </w:rPr>
        <w:t>Индикаторы достижения компетенции:</w:t>
      </w:r>
      <w:r>
        <w:rPr>
          <w:b/>
        </w:rPr>
        <w:t xml:space="preserve"> </w:t>
      </w:r>
    </w:p>
    <w:p w:rsidR="003E07EC" w:rsidRDefault="003E07EC" w:rsidP="003E07EC">
      <w:pPr>
        <w:tabs>
          <w:tab w:val="left" w:pos="993"/>
        </w:tabs>
        <w:spacing w:line="240" w:lineRule="auto"/>
        <w:ind w:firstLine="540"/>
      </w:pPr>
      <w:r>
        <w:t xml:space="preserve">- </w:t>
      </w:r>
      <w:r w:rsidRPr="008D60AD">
        <w:t>Оценивает потребность в ресурсах и планирует их использование при решении задач в профессиональной деятельности</w:t>
      </w:r>
      <w:r>
        <w:t xml:space="preserve"> </w:t>
      </w:r>
      <w:r w:rsidRPr="00D94A46">
        <w:rPr>
          <w:b/>
        </w:rPr>
        <w:t>(УК-2.2)</w:t>
      </w:r>
      <w:r>
        <w:t xml:space="preserve">  </w:t>
      </w:r>
    </w:p>
    <w:p w:rsidR="003E07EC" w:rsidRPr="00C830FB" w:rsidRDefault="003E07EC" w:rsidP="003E07EC">
      <w:pPr>
        <w:tabs>
          <w:tab w:val="left" w:pos="993"/>
        </w:tabs>
        <w:spacing w:line="240" w:lineRule="auto"/>
        <w:ind w:firstLine="540"/>
        <w:rPr>
          <w:b/>
        </w:rPr>
      </w:pPr>
      <w:r w:rsidRPr="00C830FB">
        <w:rPr>
          <w:b/>
        </w:rPr>
        <w:t>Общепрофессиональные компетенции (ОПК):</w:t>
      </w:r>
    </w:p>
    <w:p w:rsidR="003E07EC" w:rsidRPr="009B075F" w:rsidRDefault="003E07EC" w:rsidP="003E07EC">
      <w:pPr>
        <w:spacing w:line="240" w:lineRule="auto"/>
        <w:ind w:firstLine="540"/>
        <w:rPr>
          <w:b/>
        </w:rPr>
      </w:pPr>
      <w:r w:rsidRPr="009B075F">
        <w:t xml:space="preserve">-  </w:t>
      </w:r>
      <w:proofErr w:type="gramStart"/>
      <w:r w:rsidRPr="009B075F">
        <w:t>Способен</w:t>
      </w:r>
      <w:proofErr w:type="gramEnd"/>
      <w:r w:rsidRPr="009B075F">
        <w:t xml:space="preserve">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</w:t>
      </w:r>
      <w:r w:rsidRPr="009B075F">
        <w:rPr>
          <w:b/>
        </w:rPr>
        <w:t>(ОПК-1).</w:t>
      </w:r>
    </w:p>
    <w:p w:rsidR="003E07EC" w:rsidRDefault="003E07EC" w:rsidP="003E07EC">
      <w:pPr>
        <w:spacing w:line="240" w:lineRule="auto"/>
        <w:ind w:firstLine="708"/>
        <w:rPr>
          <w:b/>
        </w:rPr>
      </w:pPr>
      <w:r w:rsidRPr="00C830FB">
        <w:rPr>
          <w:b/>
        </w:rPr>
        <w:t>Индикаторы достижения компетенции:</w:t>
      </w:r>
    </w:p>
    <w:p w:rsidR="003E07EC" w:rsidRDefault="003E07EC" w:rsidP="003E07EC">
      <w:pPr>
        <w:spacing w:line="240" w:lineRule="auto"/>
        <w:ind w:firstLine="540"/>
        <w:rPr>
          <w:b/>
        </w:rPr>
      </w:pPr>
      <w:r w:rsidRPr="00C830FB">
        <w:t xml:space="preserve">- Использует основные законы естественнонаучных дисциплин для решения типовых задач профессиональной деятельности  </w:t>
      </w:r>
      <w:r>
        <w:rPr>
          <w:b/>
        </w:rPr>
        <w:t>(ОПК-1.</w:t>
      </w:r>
      <w:r w:rsidRPr="00BA40F4">
        <w:rPr>
          <w:b/>
        </w:rPr>
        <w:t>2)</w:t>
      </w:r>
      <w:r>
        <w:rPr>
          <w:b/>
        </w:rPr>
        <w:t>.</w:t>
      </w:r>
    </w:p>
    <w:p w:rsidR="003E07EC" w:rsidRPr="00D94A46" w:rsidRDefault="003E07EC" w:rsidP="003E07EC">
      <w:pPr>
        <w:tabs>
          <w:tab w:val="left" w:pos="993"/>
        </w:tabs>
        <w:spacing w:line="240" w:lineRule="auto"/>
        <w:ind w:firstLine="540"/>
        <w:rPr>
          <w:b/>
        </w:rPr>
      </w:pPr>
      <w:r>
        <w:t xml:space="preserve">- </w:t>
      </w:r>
      <w:r w:rsidRPr="008D60AD">
        <w:t>Использует основные законы общепрофессиональных дисциплин для решения типовых задач профессиональной деятельности</w:t>
      </w:r>
      <w:r>
        <w:t xml:space="preserve"> </w:t>
      </w:r>
      <w:r w:rsidRPr="00D94A46">
        <w:rPr>
          <w:b/>
        </w:rPr>
        <w:t>(ОПК-1.3)</w:t>
      </w:r>
    </w:p>
    <w:p w:rsidR="003E07EC" w:rsidRPr="00D94A46" w:rsidRDefault="003E07EC" w:rsidP="003E07EC">
      <w:pPr>
        <w:tabs>
          <w:tab w:val="left" w:pos="993"/>
        </w:tabs>
        <w:spacing w:line="240" w:lineRule="auto"/>
        <w:ind w:firstLine="540"/>
        <w:rPr>
          <w:b/>
        </w:rPr>
      </w:pPr>
      <w:r>
        <w:t xml:space="preserve">- </w:t>
      </w:r>
      <w:r w:rsidRPr="008D60AD">
        <w:t>Использует информационно-коммуникационные технологии в профессиональной деятельности</w:t>
      </w:r>
      <w:r>
        <w:t xml:space="preserve"> </w:t>
      </w:r>
      <w:r w:rsidRPr="00D94A46">
        <w:rPr>
          <w:b/>
        </w:rPr>
        <w:t>(ОПК-1.4)</w:t>
      </w:r>
    </w:p>
    <w:p w:rsidR="003E07EC" w:rsidRPr="00D97AB0" w:rsidRDefault="003E07EC" w:rsidP="003E07EC">
      <w:pPr>
        <w:tabs>
          <w:tab w:val="right" w:leader="underscore" w:pos="9639"/>
        </w:tabs>
        <w:spacing w:line="240" w:lineRule="auto"/>
        <w:rPr>
          <w:bCs/>
          <w:kern w:val="3"/>
        </w:rPr>
      </w:pPr>
      <w:r w:rsidRPr="00D97AB0">
        <w:rPr>
          <w:bCs/>
          <w:kern w:val="3"/>
        </w:rPr>
        <w:t xml:space="preserve">В результате реализации </w:t>
      </w:r>
      <w:r w:rsidRPr="00D97AB0">
        <w:rPr>
          <w:bCs/>
          <w:i/>
          <w:kern w:val="3"/>
        </w:rPr>
        <w:t>учебной практики</w:t>
      </w:r>
      <w:r w:rsidRPr="00D97AB0">
        <w:rPr>
          <w:bCs/>
          <w:kern w:val="3"/>
        </w:rPr>
        <w:t xml:space="preserve"> у </w:t>
      </w:r>
      <w:proofErr w:type="gramStart"/>
      <w:r w:rsidRPr="00D97AB0">
        <w:rPr>
          <w:bCs/>
          <w:kern w:val="3"/>
        </w:rPr>
        <w:t>обучающихся</w:t>
      </w:r>
      <w:proofErr w:type="gramEnd"/>
      <w:r w:rsidRPr="00D97AB0">
        <w:rPr>
          <w:bCs/>
          <w:kern w:val="3"/>
        </w:rPr>
        <w:t xml:space="preserve"> должны быть сформированы:</w:t>
      </w:r>
    </w:p>
    <w:p w:rsidR="003E07EC" w:rsidRDefault="002C2578" w:rsidP="003E07EC">
      <w:pPr>
        <w:spacing w:line="240" w:lineRule="auto"/>
      </w:pPr>
      <w:r>
        <w:rPr>
          <w:bCs/>
          <w:i/>
        </w:rPr>
        <w:t>Знания</w:t>
      </w:r>
      <w:r w:rsidR="003E07EC">
        <w:rPr>
          <w:bCs/>
          <w:i/>
        </w:rPr>
        <w:t xml:space="preserve">: </w:t>
      </w:r>
      <w:r w:rsidR="003E07EC" w:rsidRPr="008D60AD">
        <w:t>технологи</w:t>
      </w:r>
      <w:r w:rsidR="003E07EC">
        <w:t>й</w:t>
      </w:r>
      <w:r w:rsidR="003E07EC" w:rsidRPr="008D60AD">
        <w:t xml:space="preserve"> доступа к сетевым информационным ресурсам</w:t>
      </w:r>
      <w:r w:rsidR="003E07EC">
        <w:t xml:space="preserve"> для изучения растительных сообществ Донского края; </w:t>
      </w:r>
      <w:r w:rsidR="003E07EC" w:rsidRPr="008D60AD">
        <w:t>потребност</w:t>
      </w:r>
      <w:r w:rsidR="003E07EC">
        <w:t xml:space="preserve">и </w:t>
      </w:r>
      <w:r w:rsidR="003E07EC" w:rsidRPr="008D60AD">
        <w:t xml:space="preserve"> в ресурсах и </w:t>
      </w:r>
      <w:r w:rsidR="003E07EC">
        <w:t>планирование</w:t>
      </w:r>
      <w:r w:rsidR="003E07EC" w:rsidRPr="008D60AD">
        <w:t xml:space="preserve"> их использовани</w:t>
      </w:r>
      <w:r w:rsidR="003E07EC">
        <w:t>я</w:t>
      </w:r>
      <w:r w:rsidR="003E07EC" w:rsidRPr="008D60AD">
        <w:t xml:space="preserve"> при решении задач в профессиональной деятельности</w:t>
      </w:r>
      <w:r w:rsidR="003E07EC">
        <w:t>; х</w:t>
      </w:r>
      <w:r w:rsidR="003E07EC" w:rsidRPr="00190E81">
        <w:t>арактери</w:t>
      </w:r>
      <w:r w:rsidR="003E07EC">
        <w:t>стик</w:t>
      </w:r>
      <w:r w:rsidR="003E07EC">
        <w:rPr>
          <w:i/>
        </w:rPr>
        <w:t xml:space="preserve">     </w:t>
      </w:r>
      <w:r w:rsidR="003E07EC" w:rsidRPr="00190E81">
        <w:rPr>
          <w:bCs/>
        </w:rPr>
        <w:t>растительны</w:t>
      </w:r>
      <w:r w:rsidR="003E07EC">
        <w:rPr>
          <w:bCs/>
        </w:rPr>
        <w:t>х</w:t>
      </w:r>
      <w:r w:rsidR="003E07EC" w:rsidRPr="00190E81">
        <w:rPr>
          <w:bCs/>
        </w:rPr>
        <w:t xml:space="preserve"> сообществ</w:t>
      </w:r>
      <w:r w:rsidR="003E07EC">
        <w:rPr>
          <w:bCs/>
        </w:rPr>
        <w:t xml:space="preserve">; </w:t>
      </w:r>
      <w:r w:rsidR="003E07EC" w:rsidRPr="009B075F">
        <w:t xml:space="preserve">основных законов естественнонаучных дисциплин для решения типовых задач профессиональной деятельности; </w:t>
      </w:r>
      <w:r w:rsidR="003E07EC" w:rsidRPr="00946C5C">
        <w:t>анатомических и морфологических особенностей организации растений; особенностей растения, как целостной структурно-функциональной системы, адаптированной в ходе эволюции к определенным условиям среды обитания</w:t>
      </w:r>
      <w:r w:rsidR="003E07EC">
        <w:t xml:space="preserve">; </w:t>
      </w:r>
      <w:r w:rsidR="003E07EC" w:rsidRPr="008D60AD">
        <w:t>основны</w:t>
      </w:r>
      <w:r w:rsidR="003E07EC">
        <w:t>х</w:t>
      </w:r>
      <w:r w:rsidR="003E07EC" w:rsidRPr="008D60AD">
        <w:t xml:space="preserve"> закон</w:t>
      </w:r>
      <w:r w:rsidR="003E07EC">
        <w:t>ов</w:t>
      </w:r>
      <w:r w:rsidR="003E07EC" w:rsidRPr="008D60AD">
        <w:t xml:space="preserve"> общепрофессиональных дисциплин для решения типовых задач профессиональной деятельности</w:t>
      </w:r>
      <w:r w:rsidR="003E07EC">
        <w:t xml:space="preserve">; основ </w:t>
      </w:r>
      <w:r w:rsidR="003E07EC" w:rsidRPr="00946C5C">
        <w:t>морфологическо</w:t>
      </w:r>
      <w:r w:rsidR="003E07EC">
        <w:t>го</w:t>
      </w:r>
      <w:r w:rsidR="003E07EC" w:rsidRPr="00946C5C">
        <w:t xml:space="preserve"> описани</w:t>
      </w:r>
      <w:r w:rsidR="003E07EC">
        <w:t>я</w:t>
      </w:r>
      <w:r w:rsidR="003E07EC" w:rsidRPr="00946C5C">
        <w:t xml:space="preserve"> растений; </w:t>
      </w:r>
      <w:r w:rsidR="003E07EC" w:rsidRPr="00946C5C">
        <w:rPr>
          <w:bCs/>
        </w:rPr>
        <w:t>определ</w:t>
      </w:r>
      <w:r w:rsidR="003E07EC">
        <w:rPr>
          <w:bCs/>
        </w:rPr>
        <w:t xml:space="preserve">ения </w:t>
      </w:r>
      <w:r w:rsidR="003E07EC" w:rsidRPr="00946C5C">
        <w:rPr>
          <w:bCs/>
        </w:rPr>
        <w:t>культурны</w:t>
      </w:r>
      <w:r w:rsidR="003E07EC">
        <w:rPr>
          <w:bCs/>
        </w:rPr>
        <w:t>х</w:t>
      </w:r>
      <w:r w:rsidR="003E07EC" w:rsidRPr="00946C5C">
        <w:rPr>
          <w:bCs/>
        </w:rPr>
        <w:t xml:space="preserve"> и дикорастущи</w:t>
      </w:r>
      <w:r w:rsidR="003E07EC">
        <w:rPr>
          <w:bCs/>
        </w:rPr>
        <w:t>х</w:t>
      </w:r>
      <w:r w:rsidR="003E07EC" w:rsidRPr="00946C5C">
        <w:rPr>
          <w:bCs/>
        </w:rPr>
        <w:t xml:space="preserve"> растени</w:t>
      </w:r>
      <w:r w:rsidR="003E07EC">
        <w:rPr>
          <w:bCs/>
        </w:rPr>
        <w:t xml:space="preserve">й; </w:t>
      </w:r>
      <w:r w:rsidR="003E07EC" w:rsidRPr="008D60AD">
        <w:t>информационно-коммуникационны</w:t>
      </w:r>
      <w:r w:rsidR="003E07EC">
        <w:t>х</w:t>
      </w:r>
      <w:r w:rsidR="003E07EC" w:rsidRPr="008D60AD">
        <w:t xml:space="preserve"> технологи</w:t>
      </w:r>
      <w:r w:rsidR="003E07EC">
        <w:t>й</w:t>
      </w:r>
      <w:r w:rsidR="003E07EC" w:rsidRPr="008D60AD">
        <w:t xml:space="preserve"> в профессиональной деятельности</w:t>
      </w:r>
      <w:r w:rsidR="003E07EC">
        <w:t>.</w:t>
      </w:r>
    </w:p>
    <w:p w:rsidR="003E07EC" w:rsidRDefault="002C2578" w:rsidP="003E07EC">
      <w:pPr>
        <w:spacing w:line="240" w:lineRule="auto"/>
      </w:pPr>
      <w:proofErr w:type="gramStart"/>
      <w:r>
        <w:rPr>
          <w:i/>
        </w:rPr>
        <w:t>Умения</w:t>
      </w:r>
      <w:r w:rsidR="003E07EC" w:rsidRPr="00EF5420">
        <w:rPr>
          <w:i/>
        </w:rPr>
        <w:t>:</w:t>
      </w:r>
      <w:r w:rsidR="003E07EC" w:rsidRPr="008D60AD">
        <w:t xml:space="preserve"> </w:t>
      </w:r>
      <w:r w:rsidR="003E07EC">
        <w:t>и</w:t>
      </w:r>
      <w:r w:rsidR="003E07EC" w:rsidRPr="008D60AD">
        <w:t>спольз</w:t>
      </w:r>
      <w:r w:rsidR="003E07EC">
        <w:t xml:space="preserve">овать </w:t>
      </w:r>
      <w:r w:rsidR="003E07EC" w:rsidRPr="008D60AD">
        <w:t>технологии доступа к сетевым информационным ресурсам</w:t>
      </w:r>
      <w:r w:rsidR="003E07EC">
        <w:t xml:space="preserve"> для изучения растительных сообществ Донского края; о</w:t>
      </w:r>
      <w:r w:rsidR="003E07EC" w:rsidRPr="008D60AD">
        <w:t>цени</w:t>
      </w:r>
      <w:r w:rsidR="003E07EC">
        <w:t>ть</w:t>
      </w:r>
      <w:r w:rsidR="003E07EC" w:rsidRPr="008D60AD">
        <w:t xml:space="preserve"> потребность в ресурсах и </w:t>
      </w:r>
      <w:r w:rsidR="003E07EC">
        <w:t>за</w:t>
      </w:r>
      <w:r w:rsidR="003E07EC" w:rsidRPr="008D60AD">
        <w:t>планир</w:t>
      </w:r>
      <w:r w:rsidR="003E07EC">
        <w:t>овать</w:t>
      </w:r>
      <w:r w:rsidR="003E07EC" w:rsidRPr="008D60AD">
        <w:t xml:space="preserve"> их использование при решении задач в профессиональной деятельности</w:t>
      </w:r>
      <w:r w:rsidR="003E07EC">
        <w:t xml:space="preserve">; оценить характеристики растительных сообществ для использования их в сельском хозяйстве; </w:t>
      </w:r>
      <w:r w:rsidR="003E07EC" w:rsidRPr="00E560C4">
        <w:t>использовать основные законы естественнонаучных дисциплин для решения типовых задач профессиональной деятельности;</w:t>
      </w:r>
      <w:r w:rsidR="003E07EC">
        <w:rPr>
          <w:i/>
        </w:rPr>
        <w:t xml:space="preserve">  </w:t>
      </w:r>
      <w:r w:rsidR="003E07EC" w:rsidRPr="00946C5C">
        <w:t>анатомически</w:t>
      </w:r>
      <w:r w:rsidR="003E07EC">
        <w:t>е</w:t>
      </w:r>
      <w:r w:rsidR="003E07EC" w:rsidRPr="00946C5C">
        <w:t xml:space="preserve"> и морфологически</w:t>
      </w:r>
      <w:r w:rsidR="003E07EC">
        <w:t>е</w:t>
      </w:r>
      <w:proofErr w:type="gramEnd"/>
      <w:r w:rsidR="003E07EC">
        <w:t xml:space="preserve"> </w:t>
      </w:r>
      <w:r w:rsidR="003E07EC">
        <w:lastRenderedPageBreak/>
        <w:t>особенности</w:t>
      </w:r>
      <w:r w:rsidR="003E07EC" w:rsidRPr="00946C5C">
        <w:t xml:space="preserve"> организации растений; особенност</w:t>
      </w:r>
      <w:r w:rsidR="003E07EC">
        <w:t>и</w:t>
      </w:r>
      <w:r w:rsidR="003E07EC" w:rsidRPr="00946C5C">
        <w:t xml:space="preserve"> растени</w:t>
      </w:r>
      <w:r w:rsidR="003E07EC">
        <w:t>я</w:t>
      </w:r>
      <w:r w:rsidR="003E07EC" w:rsidRPr="00946C5C">
        <w:t>, как целостной структурно-функциональной системы, адаптированной в ходе эволюции к определенным условиям среды обитания</w:t>
      </w:r>
      <w:r w:rsidR="003E07EC">
        <w:t>; и</w:t>
      </w:r>
      <w:r w:rsidR="003E07EC" w:rsidRPr="008D60AD">
        <w:t>спольз</w:t>
      </w:r>
      <w:r w:rsidR="003E07EC">
        <w:t>овать</w:t>
      </w:r>
      <w:r w:rsidR="003E07EC" w:rsidRPr="008D60AD">
        <w:t xml:space="preserve"> основные законы общепрофессиональных дисциплин для решения типовых задач профессиональной деятельности</w:t>
      </w:r>
      <w:r w:rsidR="003E07EC">
        <w:t xml:space="preserve">; </w:t>
      </w:r>
      <w:r w:rsidR="003E07EC" w:rsidRPr="00946C5C">
        <w:t xml:space="preserve">проводить морфологическое описание растений; </w:t>
      </w:r>
      <w:r w:rsidR="003E07EC" w:rsidRPr="00946C5C">
        <w:rPr>
          <w:bCs/>
        </w:rPr>
        <w:t>определять культурные и дикорастущие растения</w:t>
      </w:r>
      <w:r w:rsidR="003E07EC">
        <w:rPr>
          <w:bCs/>
        </w:rPr>
        <w:t xml:space="preserve">; </w:t>
      </w:r>
      <w:r w:rsidR="003E07EC">
        <w:t>и</w:t>
      </w:r>
      <w:r w:rsidR="003E07EC" w:rsidRPr="008D60AD">
        <w:t>спольз</w:t>
      </w:r>
      <w:r w:rsidR="003E07EC">
        <w:t>овать</w:t>
      </w:r>
      <w:r w:rsidR="003E07EC" w:rsidRPr="008D60AD">
        <w:t xml:space="preserve"> информационно-коммуникационные технологии в профессиональной деятельности</w:t>
      </w:r>
      <w:r w:rsidR="003E07EC">
        <w:t>.</w:t>
      </w:r>
    </w:p>
    <w:p w:rsidR="003E07EC" w:rsidRDefault="003E07EC" w:rsidP="003E07EC">
      <w:pPr>
        <w:spacing w:line="240" w:lineRule="auto"/>
      </w:pPr>
      <w:proofErr w:type="gramStart"/>
      <w:r w:rsidRPr="00EF5420">
        <w:rPr>
          <w:i/>
        </w:rPr>
        <w:t xml:space="preserve">Навык </w:t>
      </w:r>
      <w:r>
        <w:rPr>
          <w:i/>
        </w:rPr>
        <w:t>и (или) о</w:t>
      </w:r>
      <w:r w:rsidRPr="00EF5420">
        <w:rPr>
          <w:i/>
        </w:rPr>
        <w:t>пыт деятельности:</w:t>
      </w:r>
      <w:r>
        <w:t xml:space="preserve"> и</w:t>
      </w:r>
      <w:r w:rsidRPr="008D60AD">
        <w:t>спольз</w:t>
      </w:r>
      <w:r>
        <w:t>ования технологий</w:t>
      </w:r>
      <w:r w:rsidRPr="008D60AD">
        <w:t xml:space="preserve"> доступа к сетевым информационным ресурсам</w:t>
      </w:r>
      <w:r>
        <w:t xml:space="preserve"> Донского края; о</w:t>
      </w:r>
      <w:r w:rsidRPr="008D60AD">
        <w:t>цен</w:t>
      </w:r>
      <w:r>
        <w:t>к</w:t>
      </w:r>
      <w:r w:rsidRPr="008D60AD">
        <w:t>и потребност</w:t>
      </w:r>
      <w:r>
        <w:t>и</w:t>
      </w:r>
      <w:r w:rsidRPr="008D60AD">
        <w:t xml:space="preserve"> в ресурсах и планир</w:t>
      </w:r>
      <w:r>
        <w:t xml:space="preserve">ования </w:t>
      </w:r>
      <w:r w:rsidRPr="008D60AD">
        <w:t>их использовани</w:t>
      </w:r>
      <w:r>
        <w:t xml:space="preserve">я </w:t>
      </w:r>
      <w:r w:rsidRPr="008D60AD">
        <w:t>при решении задач в профессиональной деятельности</w:t>
      </w:r>
      <w:r>
        <w:t xml:space="preserve">; оценки характеристики растительных сообществ для использования их в сельском хозяйстве; </w:t>
      </w:r>
      <w:r w:rsidRPr="00E560C4">
        <w:t xml:space="preserve">использования основных законов естественнонаучных дисциплин для решения типовых задач профессиональной деятельности; </w:t>
      </w:r>
      <w:r w:rsidRPr="00946C5C">
        <w:t>анатомически</w:t>
      </w:r>
      <w:r>
        <w:t>х</w:t>
      </w:r>
      <w:r w:rsidRPr="00946C5C">
        <w:t xml:space="preserve"> и морфологически</w:t>
      </w:r>
      <w:r>
        <w:t>х особенностей</w:t>
      </w:r>
      <w:r w:rsidRPr="00946C5C">
        <w:t xml:space="preserve"> организации растений;</w:t>
      </w:r>
      <w:proofErr w:type="gramEnd"/>
      <w:r w:rsidRPr="00946C5C">
        <w:t xml:space="preserve"> особенност</w:t>
      </w:r>
      <w:r>
        <w:t>ей</w:t>
      </w:r>
      <w:r w:rsidRPr="00946C5C">
        <w:t xml:space="preserve"> растени</w:t>
      </w:r>
      <w:r>
        <w:t>я</w:t>
      </w:r>
      <w:r w:rsidRPr="00946C5C">
        <w:t>, как целостной структурно-функциональной системы, адаптированной в ходе эволюции к определенным условиям среды обитания</w:t>
      </w:r>
      <w:r>
        <w:t>; и</w:t>
      </w:r>
      <w:r w:rsidRPr="008D60AD">
        <w:t>спольз</w:t>
      </w:r>
      <w:r>
        <w:t>ования основных</w:t>
      </w:r>
      <w:r w:rsidRPr="008D60AD">
        <w:t xml:space="preserve"> закон</w:t>
      </w:r>
      <w:r>
        <w:t>ов</w:t>
      </w:r>
      <w:r w:rsidRPr="008D60AD">
        <w:t xml:space="preserve"> общепрофессиональных дисциплин для решения типовых задач профессиональной деятельности</w:t>
      </w:r>
      <w:r>
        <w:t xml:space="preserve">; </w:t>
      </w:r>
      <w:r w:rsidRPr="00946C5C">
        <w:t>пров</w:t>
      </w:r>
      <w:r>
        <w:t xml:space="preserve">едения </w:t>
      </w:r>
      <w:r w:rsidRPr="00946C5C">
        <w:t>морфологическо</w:t>
      </w:r>
      <w:r>
        <w:t>го</w:t>
      </w:r>
      <w:r w:rsidRPr="00946C5C">
        <w:t xml:space="preserve"> описани</w:t>
      </w:r>
      <w:r>
        <w:t>я</w:t>
      </w:r>
      <w:r w:rsidRPr="00946C5C">
        <w:t xml:space="preserve"> растений; </w:t>
      </w:r>
      <w:r w:rsidRPr="00946C5C">
        <w:rPr>
          <w:bCs/>
        </w:rPr>
        <w:t>определ</w:t>
      </w:r>
      <w:r>
        <w:rPr>
          <w:bCs/>
        </w:rPr>
        <w:t>ения</w:t>
      </w:r>
      <w:r w:rsidRPr="00946C5C">
        <w:rPr>
          <w:bCs/>
        </w:rPr>
        <w:t xml:space="preserve"> культурны</w:t>
      </w:r>
      <w:r>
        <w:rPr>
          <w:bCs/>
        </w:rPr>
        <w:t>х</w:t>
      </w:r>
      <w:r w:rsidRPr="00946C5C">
        <w:rPr>
          <w:bCs/>
        </w:rPr>
        <w:t xml:space="preserve"> и дикорастущи</w:t>
      </w:r>
      <w:r>
        <w:rPr>
          <w:bCs/>
        </w:rPr>
        <w:t>х</w:t>
      </w:r>
      <w:r w:rsidRPr="00946C5C">
        <w:rPr>
          <w:bCs/>
        </w:rPr>
        <w:t xml:space="preserve"> растени</w:t>
      </w:r>
      <w:r>
        <w:rPr>
          <w:bCs/>
        </w:rPr>
        <w:t xml:space="preserve">й; </w:t>
      </w:r>
      <w:r>
        <w:t>и</w:t>
      </w:r>
      <w:r w:rsidRPr="008D60AD">
        <w:t>спольз</w:t>
      </w:r>
      <w:r>
        <w:t>ования</w:t>
      </w:r>
      <w:r w:rsidRPr="008D60AD">
        <w:t xml:space="preserve"> информационно-коммуникационны</w:t>
      </w:r>
      <w:r>
        <w:t>х</w:t>
      </w:r>
      <w:r w:rsidRPr="008D60AD">
        <w:t xml:space="preserve"> технологи</w:t>
      </w:r>
      <w:r>
        <w:t>й</w:t>
      </w:r>
      <w:r w:rsidRPr="008D60AD">
        <w:t xml:space="preserve"> в профессиональной деятельности</w:t>
      </w:r>
      <w:r>
        <w:t>.</w:t>
      </w:r>
    </w:p>
    <w:p w:rsidR="00025BB2" w:rsidRPr="00D97AB0" w:rsidRDefault="00B73585" w:rsidP="003E07EC">
      <w:pPr>
        <w:tabs>
          <w:tab w:val="left" w:pos="993"/>
          <w:tab w:val="right" w:leader="underscore" w:pos="9639"/>
        </w:tabs>
        <w:spacing w:line="240" w:lineRule="auto"/>
      </w:pPr>
      <w:r w:rsidRPr="00D97AB0">
        <w:rPr>
          <w:b/>
        </w:rPr>
        <w:t>3</w:t>
      </w:r>
      <w:r w:rsidR="00F72A03" w:rsidRPr="00D97AB0">
        <w:rPr>
          <w:b/>
        </w:rPr>
        <w:t>.</w:t>
      </w:r>
      <w:r w:rsidR="00070FF9" w:rsidRPr="00D97AB0">
        <w:rPr>
          <w:b/>
        </w:rPr>
        <w:t xml:space="preserve"> Содержание программы </w:t>
      </w:r>
      <w:r w:rsidR="00025BB2" w:rsidRPr="00D97AB0">
        <w:rPr>
          <w:b/>
          <w:i/>
        </w:rPr>
        <w:t>учебной практики</w:t>
      </w:r>
      <w:r w:rsidRPr="00D97AB0">
        <w:t xml:space="preserve">: </w:t>
      </w:r>
    </w:p>
    <w:p w:rsidR="00D97AB0" w:rsidRPr="00D97AB0" w:rsidRDefault="00390961" w:rsidP="003E07EC">
      <w:pPr>
        <w:tabs>
          <w:tab w:val="left" w:pos="399"/>
        </w:tabs>
        <w:overflowPunct w:val="0"/>
        <w:spacing w:line="240" w:lineRule="auto"/>
        <w:contextualSpacing/>
      </w:pPr>
      <w:r w:rsidRPr="00390961">
        <w:rPr>
          <w:i/>
        </w:rPr>
        <w:t>Подготовительный</w:t>
      </w:r>
      <w:r w:rsidR="00025BB2" w:rsidRPr="00D97AB0">
        <w:rPr>
          <w:i/>
        </w:rPr>
        <w:t xml:space="preserve"> этап</w:t>
      </w:r>
      <w:r w:rsidR="00025BB2" w:rsidRPr="00D97AB0">
        <w:t xml:space="preserve">. </w:t>
      </w:r>
      <w:r w:rsidR="003E07EC" w:rsidRPr="0017235A">
        <w:t xml:space="preserve">Получение задания на практику; ознакомление с программой </w:t>
      </w:r>
      <w:r w:rsidR="003E07EC">
        <w:t>«Ознакомительной практики»</w:t>
      </w:r>
      <w:r w:rsidR="003E07EC" w:rsidRPr="0017235A">
        <w:t>; ознакомление с задачами практики, сроками выполнения практики; выдача индивидуальных</w:t>
      </w:r>
      <w:r w:rsidR="003E07EC">
        <w:t xml:space="preserve"> </w:t>
      </w:r>
      <w:r w:rsidR="003E07EC" w:rsidRPr="0017235A">
        <w:t>заданий; инструктаж по технике безопасности</w:t>
      </w:r>
      <w:r w:rsidR="00D97AB0" w:rsidRPr="00D97AB0">
        <w:t xml:space="preserve">. </w:t>
      </w:r>
    </w:p>
    <w:p w:rsidR="00C219B1" w:rsidRDefault="00025BB2" w:rsidP="003E07EC">
      <w:pPr>
        <w:tabs>
          <w:tab w:val="left" w:pos="993"/>
          <w:tab w:val="right" w:leader="underscore" w:pos="9639"/>
        </w:tabs>
        <w:spacing w:line="240" w:lineRule="auto"/>
        <w:rPr>
          <w:sz w:val="22"/>
        </w:rPr>
      </w:pPr>
      <w:r w:rsidRPr="00D97AB0">
        <w:rPr>
          <w:i/>
        </w:rPr>
        <w:t>Основной этап.</w:t>
      </w:r>
      <w:r w:rsidRPr="00D97AB0">
        <w:t xml:space="preserve"> </w:t>
      </w:r>
      <w:proofErr w:type="gramStart"/>
      <w:r w:rsidR="003E07EC" w:rsidRPr="00405F44">
        <w:rPr>
          <w:iCs/>
        </w:rPr>
        <w:t>Элементы практической подготовки</w:t>
      </w:r>
      <w:r w:rsidR="003E07EC">
        <w:rPr>
          <w:iCs/>
        </w:rPr>
        <w:t>:</w:t>
      </w:r>
      <w:r w:rsidR="003E07EC" w:rsidRPr="00405F44">
        <w:rPr>
          <w:iCs/>
        </w:rPr>
        <w:t xml:space="preserve"> </w:t>
      </w:r>
      <w:r w:rsidR="003E07EC">
        <w:rPr>
          <w:bCs/>
        </w:rPr>
        <w:t>и</w:t>
      </w:r>
      <w:r w:rsidR="003E07EC" w:rsidRPr="00AB3ADB">
        <w:rPr>
          <w:bCs/>
        </w:rPr>
        <w:t>зучение основных видов степной</w:t>
      </w:r>
      <w:r w:rsidR="003E07EC">
        <w:rPr>
          <w:bCs/>
        </w:rPr>
        <w:t xml:space="preserve"> (к</w:t>
      </w:r>
      <w:r w:rsidR="003E07EC" w:rsidRPr="00AB3ADB">
        <w:rPr>
          <w:bCs/>
        </w:rPr>
        <w:t>серофиты, эфемеры, эфемероиды</w:t>
      </w:r>
      <w:r w:rsidR="003E07EC">
        <w:rPr>
          <w:bCs/>
        </w:rPr>
        <w:t>)</w:t>
      </w:r>
      <w:r w:rsidR="003E07EC" w:rsidRPr="00AB3ADB">
        <w:rPr>
          <w:bCs/>
        </w:rPr>
        <w:t>, древесно-кустарниковой</w:t>
      </w:r>
      <w:r w:rsidR="003E07EC">
        <w:rPr>
          <w:bCs/>
        </w:rPr>
        <w:t xml:space="preserve"> (лесополосы, в</w:t>
      </w:r>
      <w:r w:rsidR="003E07EC" w:rsidRPr="00AB3ADB">
        <w:rPr>
          <w:bCs/>
        </w:rPr>
        <w:t>идовой состав деревье</w:t>
      </w:r>
      <w:r w:rsidR="003E07EC">
        <w:rPr>
          <w:bCs/>
        </w:rPr>
        <w:t xml:space="preserve">в окрестностей п. </w:t>
      </w:r>
      <w:proofErr w:type="spellStart"/>
      <w:r w:rsidR="003E07EC">
        <w:rPr>
          <w:bCs/>
        </w:rPr>
        <w:t>Персиановский</w:t>
      </w:r>
      <w:proofErr w:type="spellEnd"/>
      <w:r w:rsidR="003E07EC">
        <w:rPr>
          <w:bCs/>
        </w:rPr>
        <w:t>), луговой (г</w:t>
      </w:r>
      <w:r w:rsidR="003E07EC" w:rsidRPr="00AB3ADB">
        <w:rPr>
          <w:bCs/>
        </w:rPr>
        <w:t>идрофиты</w:t>
      </w:r>
      <w:r w:rsidR="003E07EC">
        <w:rPr>
          <w:bCs/>
        </w:rPr>
        <w:t>, гигрофиты, мезофиты, галофиты), сорной</w:t>
      </w:r>
      <w:r w:rsidR="003E07EC" w:rsidRPr="00AB3ADB">
        <w:rPr>
          <w:bCs/>
        </w:rPr>
        <w:t xml:space="preserve"> растительности</w:t>
      </w:r>
      <w:r w:rsidR="003E07EC">
        <w:rPr>
          <w:bCs/>
        </w:rPr>
        <w:t>, лекарственных, вредных и ядовитых растений</w:t>
      </w:r>
      <w:r w:rsidR="003E07EC">
        <w:t>.</w:t>
      </w:r>
      <w:proofErr w:type="gramEnd"/>
      <w:r w:rsidR="003E07EC">
        <w:rPr>
          <w:bCs/>
        </w:rPr>
        <w:t xml:space="preserve"> </w:t>
      </w:r>
      <w:r w:rsidR="003E07EC" w:rsidRPr="00AB3ADB">
        <w:rPr>
          <w:bCs/>
        </w:rPr>
        <w:t xml:space="preserve">Изучение растительного сообщества. </w:t>
      </w:r>
      <w:proofErr w:type="gramStart"/>
      <w:r w:rsidR="003E07EC" w:rsidRPr="00AB3ADB">
        <w:rPr>
          <w:bCs/>
        </w:rPr>
        <w:t xml:space="preserve">Признаки фитоценоза (видовой состав, </w:t>
      </w:r>
      <w:proofErr w:type="spellStart"/>
      <w:r w:rsidR="003E07EC" w:rsidRPr="00AB3ADB">
        <w:rPr>
          <w:bCs/>
        </w:rPr>
        <w:t>ярусность</w:t>
      </w:r>
      <w:proofErr w:type="spellEnd"/>
      <w:r w:rsidR="003E07EC" w:rsidRPr="00AB3ADB">
        <w:rPr>
          <w:bCs/>
        </w:rPr>
        <w:t>, обилие, покрытие, жизненность, аспект, фенологическая фаза, ассоциация)</w:t>
      </w:r>
      <w:r w:rsidR="00C219B1" w:rsidRPr="005F6A20">
        <w:rPr>
          <w:sz w:val="22"/>
        </w:rPr>
        <w:t>.</w:t>
      </w:r>
      <w:proofErr w:type="gramEnd"/>
      <w:r w:rsidR="00C219B1" w:rsidRPr="005F6A20">
        <w:rPr>
          <w:sz w:val="22"/>
        </w:rPr>
        <w:t xml:space="preserve"> </w:t>
      </w:r>
      <w:r w:rsidR="003E07EC" w:rsidRPr="00AB3ADB">
        <w:rPr>
          <w:bCs/>
        </w:rPr>
        <w:t>Гербаризация и самостоятельное определение растений</w:t>
      </w:r>
      <w:r w:rsidR="003E07EC">
        <w:rPr>
          <w:bCs/>
        </w:rPr>
        <w:t>.</w:t>
      </w:r>
    </w:p>
    <w:p w:rsidR="00D97AB0" w:rsidRPr="00D97AB0" w:rsidRDefault="00025BB2" w:rsidP="003E07EC">
      <w:pPr>
        <w:tabs>
          <w:tab w:val="left" w:pos="993"/>
          <w:tab w:val="right" w:leader="underscore" w:pos="9639"/>
        </w:tabs>
        <w:spacing w:line="240" w:lineRule="auto"/>
        <w:rPr>
          <w:lang w:eastAsia="en-US"/>
        </w:rPr>
      </w:pPr>
      <w:r w:rsidRPr="00D97AB0">
        <w:rPr>
          <w:i/>
        </w:rPr>
        <w:t>Заключительный этап.</w:t>
      </w:r>
      <w:r w:rsidRPr="00D97AB0">
        <w:t xml:space="preserve"> </w:t>
      </w:r>
      <w:r w:rsidR="003E07EC">
        <w:rPr>
          <w:rFonts w:eastAsia="Times-Roman"/>
        </w:rPr>
        <w:t>О</w:t>
      </w:r>
      <w:r w:rsidR="003E07EC" w:rsidRPr="0017235A">
        <w:rPr>
          <w:rFonts w:eastAsia="Times-Roman"/>
        </w:rPr>
        <w:t>бработка и систематизация материала по заданной тематике отчета; подготовка и оформление отчета</w:t>
      </w:r>
      <w:r w:rsidR="003E07EC">
        <w:rPr>
          <w:rFonts w:eastAsia="Times-Roman"/>
        </w:rPr>
        <w:t xml:space="preserve"> и гербария</w:t>
      </w:r>
      <w:r w:rsidR="003E07EC" w:rsidRPr="0017235A">
        <w:rPr>
          <w:rFonts w:eastAsia="Times-Roman"/>
        </w:rPr>
        <w:t>; защита отчета по практике</w:t>
      </w:r>
      <w:r w:rsidR="00D97AB0" w:rsidRPr="00D97AB0">
        <w:t>.</w:t>
      </w:r>
      <w:r w:rsidR="00D97AB0" w:rsidRPr="00D97AB0">
        <w:rPr>
          <w:lang w:eastAsia="en-US"/>
        </w:rPr>
        <w:t xml:space="preserve"> </w:t>
      </w:r>
    </w:p>
    <w:p w:rsidR="00B73585" w:rsidRPr="00D97AB0" w:rsidRDefault="00B73585" w:rsidP="003E07EC">
      <w:pPr>
        <w:tabs>
          <w:tab w:val="left" w:pos="993"/>
          <w:tab w:val="right" w:leader="underscore" w:pos="9639"/>
        </w:tabs>
        <w:spacing w:line="240" w:lineRule="auto"/>
      </w:pPr>
      <w:r w:rsidRPr="00D97AB0">
        <w:rPr>
          <w:b/>
          <w:bCs/>
        </w:rPr>
        <w:t>4. Форма промежуточной аттестации:</w:t>
      </w:r>
      <w:r w:rsidRPr="00D97AB0">
        <w:t xml:space="preserve"> зачет.</w:t>
      </w:r>
    </w:p>
    <w:p w:rsidR="00D16F86" w:rsidRPr="00D97AB0" w:rsidRDefault="00B73585" w:rsidP="003E07EC">
      <w:pPr>
        <w:tabs>
          <w:tab w:val="left" w:pos="993"/>
          <w:tab w:val="right" w:leader="underscore" w:pos="9639"/>
        </w:tabs>
        <w:spacing w:line="240" w:lineRule="auto"/>
      </w:pPr>
      <w:r w:rsidRPr="00D97AB0">
        <w:rPr>
          <w:b/>
          <w:bCs/>
        </w:rPr>
        <w:t>5. Разработчик:</w:t>
      </w:r>
      <w:r w:rsidRPr="00D97AB0">
        <w:t xml:space="preserve"> канд. </w:t>
      </w:r>
      <w:r w:rsidR="002C2578">
        <w:t>биол</w:t>
      </w:r>
      <w:r w:rsidR="00D97AB0" w:rsidRPr="00D97AB0">
        <w:t>.</w:t>
      </w:r>
      <w:r w:rsidRPr="00D97AB0">
        <w:t xml:space="preserve"> наук, доцент </w:t>
      </w:r>
      <w:r w:rsidR="00C219B1">
        <w:t xml:space="preserve">кафедры </w:t>
      </w:r>
      <w:r w:rsidR="003E07EC">
        <w:t xml:space="preserve">растениеводства и садоводства </w:t>
      </w:r>
      <w:proofErr w:type="spellStart"/>
      <w:r w:rsidR="003E07EC">
        <w:t>Кумачева</w:t>
      </w:r>
      <w:proofErr w:type="spellEnd"/>
      <w:r w:rsidR="003E07EC">
        <w:t xml:space="preserve"> В</w:t>
      </w:r>
      <w:r w:rsidR="002F3067">
        <w:t>.</w:t>
      </w:r>
      <w:bookmarkStart w:id="0" w:name="_GoBack"/>
      <w:bookmarkEnd w:id="0"/>
      <w:r w:rsidR="003E07EC">
        <w:t>Д.</w:t>
      </w:r>
    </w:p>
    <w:sectPr w:rsidR="00D16F86" w:rsidRPr="00D97AB0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0667"/>
    <w:rsid w:val="00024F2E"/>
    <w:rsid w:val="00025BB2"/>
    <w:rsid w:val="00052043"/>
    <w:rsid w:val="00070FF9"/>
    <w:rsid w:val="000F5606"/>
    <w:rsid w:val="001367B4"/>
    <w:rsid w:val="00142FD5"/>
    <w:rsid w:val="001D2BCC"/>
    <w:rsid w:val="002863D0"/>
    <w:rsid w:val="002C2578"/>
    <w:rsid w:val="002E0814"/>
    <w:rsid w:val="002F3067"/>
    <w:rsid w:val="00390961"/>
    <w:rsid w:val="003E07EC"/>
    <w:rsid w:val="004B1770"/>
    <w:rsid w:val="005F2B2B"/>
    <w:rsid w:val="006824BA"/>
    <w:rsid w:val="006F6A50"/>
    <w:rsid w:val="00776A81"/>
    <w:rsid w:val="008502F8"/>
    <w:rsid w:val="0094180F"/>
    <w:rsid w:val="009B7911"/>
    <w:rsid w:val="00A36DF6"/>
    <w:rsid w:val="00A5429D"/>
    <w:rsid w:val="00A923FC"/>
    <w:rsid w:val="00AD313E"/>
    <w:rsid w:val="00AD7668"/>
    <w:rsid w:val="00B25A9D"/>
    <w:rsid w:val="00B73585"/>
    <w:rsid w:val="00C219B1"/>
    <w:rsid w:val="00C25258"/>
    <w:rsid w:val="00CF262D"/>
    <w:rsid w:val="00D10667"/>
    <w:rsid w:val="00D16F86"/>
    <w:rsid w:val="00D97AB0"/>
    <w:rsid w:val="00E57EF9"/>
    <w:rsid w:val="00EA7596"/>
    <w:rsid w:val="00EC1056"/>
    <w:rsid w:val="00F03B6A"/>
    <w:rsid w:val="00F72A03"/>
    <w:rsid w:val="00FB393B"/>
    <w:rsid w:val="00FB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Спец2</cp:lastModifiedBy>
  <cp:revision>4</cp:revision>
  <dcterms:created xsi:type="dcterms:W3CDTF">2023-07-08T06:00:00Z</dcterms:created>
  <dcterms:modified xsi:type="dcterms:W3CDTF">2023-07-17T08:37:00Z</dcterms:modified>
</cp:coreProperties>
</file>