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73A6C48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F3FDE" w:rsidRPr="00AF3FDE">
        <w:rPr>
          <w:rFonts w:ascii="Times New Roman" w:hAnsi="Times New Roman" w:cs="Times New Roman"/>
          <w:b/>
          <w:sz w:val="24"/>
          <w:szCs w:val="24"/>
          <w:u w:val="single"/>
        </w:rPr>
        <w:t>Учет и отчетность в сельском хозяйстве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072EDE4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B6718" w:rsidRPr="007B6718">
        <w:rPr>
          <w:rFonts w:ascii="Times New Roman" w:hAnsi="Times New Roman" w:cs="Times New Roman"/>
          <w:sz w:val="24"/>
          <w:szCs w:val="24"/>
        </w:rPr>
        <w:t>35.03.0</w:t>
      </w:r>
      <w:r w:rsidR="00E927FD">
        <w:rPr>
          <w:rFonts w:ascii="Times New Roman" w:hAnsi="Times New Roman" w:cs="Times New Roman"/>
          <w:sz w:val="24"/>
          <w:szCs w:val="24"/>
        </w:rPr>
        <w:t>4</w:t>
      </w:r>
      <w:r w:rsidR="007B6718" w:rsidRPr="007B6718">
        <w:rPr>
          <w:rFonts w:ascii="Times New Roman" w:hAnsi="Times New Roman" w:cs="Times New Roman"/>
          <w:sz w:val="24"/>
          <w:szCs w:val="24"/>
        </w:rPr>
        <w:t xml:space="preserve"> </w:t>
      </w:r>
      <w:r w:rsidR="00E927FD" w:rsidRPr="00E927FD">
        <w:rPr>
          <w:rFonts w:ascii="Times New Roman" w:hAnsi="Times New Roman" w:cs="Times New Roman"/>
          <w:sz w:val="24"/>
          <w:szCs w:val="24"/>
        </w:rPr>
        <w:t>Агрономия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141FC0">
        <w:rPr>
          <w:rFonts w:ascii="Times New Roman" w:hAnsi="Times New Roman" w:cs="Times New Roman"/>
          <w:sz w:val="24"/>
          <w:szCs w:val="24"/>
        </w:rPr>
        <w:t>Защита растений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601F23" w:rsidRPr="00601F23">
        <w:rPr>
          <w:rFonts w:ascii="Times New Roman" w:hAnsi="Times New Roman" w:cs="Times New Roman"/>
          <w:sz w:val="24"/>
          <w:szCs w:val="24"/>
        </w:rPr>
        <w:t xml:space="preserve">№ </w:t>
      </w:r>
      <w:r w:rsidR="00E927FD">
        <w:rPr>
          <w:rFonts w:ascii="Times New Roman" w:hAnsi="Times New Roman" w:cs="Times New Roman"/>
          <w:sz w:val="24"/>
          <w:szCs w:val="24"/>
        </w:rPr>
        <w:t>699</w:t>
      </w:r>
      <w:r w:rsidR="007B6718" w:rsidRPr="007B6718">
        <w:rPr>
          <w:rFonts w:ascii="Times New Roman" w:hAnsi="Times New Roman" w:cs="Times New Roman"/>
          <w:sz w:val="24"/>
          <w:szCs w:val="24"/>
        </w:rPr>
        <w:t xml:space="preserve"> от </w:t>
      </w:r>
      <w:r w:rsidR="00E927FD">
        <w:rPr>
          <w:rFonts w:ascii="Times New Roman" w:hAnsi="Times New Roman" w:cs="Times New Roman"/>
          <w:sz w:val="24"/>
          <w:szCs w:val="24"/>
        </w:rPr>
        <w:t>26</w:t>
      </w:r>
      <w:r w:rsidR="007B6718" w:rsidRPr="007B6718">
        <w:rPr>
          <w:rFonts w:ascii="Times New Roman" w:hAnsi="Times New Roman" w:cs="Times New Roman"/>
          <w:sz w:val="24"/>
          <w:szCs w:val="24"/>
        </w:rPr>
        <w:t>.0</w:t>
      </w:r>
      <w:r w:rsidR="00E927FD">
        <w:rPr>
          <w:rFonts w:ascii="Times New Roman" w:hAnsi="Times New Roman" w:cs="Times New Roman"/>
          <w:sz w:val="24"/>
          <w:szCs w:val="24"/>
        </w:rPr>
        <w:t>7</w:t>
      </w:r>
      <w:r w:rsidR="007B6718" w:rsidRPr="007B6718">
        <w:rPr>
          <w:rFonts w:ascii="Times New Roman" w:hAnsi="Times New Roman" w:cs="Times New Roman"/>
          <w:sz w:val="24"/>
          <w:szCs w:val="24"/>
        </w:rPr>
        <w:t>.2017</w:t>
      </w:r>
      <w:r w:rsidR="00141FC0">
        <w:rPr>
          <w:rFonts w:ascii="Times New Roman" w:hAnsi="Times New Roman" w:cs="Times New Roman"/>
          <w:sz w:val="24"/>
          <w:szCs w:val="24"/>
        </w:rPr>
        <w:t xml:space="preserve"> г</w:t>
      </w:r>
      <w:r w:rsidR="00491128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B6718" w:rsidRDefault="00F83D36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FF00F14" w14:textId="77777777" w:rsidR="007B6718" w:rsidRPr="007B6718" w:rsidRDefault="007B6718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B671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B6718">
        <w:rPr>
          <w:rFonts w:ascii="Times New Roman" w:hAnsi="Times New Roman" w:cs="Times New Roman"/>
          <w:sz w:val="24"/>
          <w:szCs w:val="24"/>
        </w:rPr>
        <w:t xml:space="preserve"> использовать нормативные правовые акты и оформлять специальную документацию в профессиональной деятельности (ОПК-2).</w:t>
      </w:r>
    </w:p>
    <w:p w14:paraId="377F6788" w14:textId="77777777" w:rsidR="007B6718" w:rsidRPr="007B6718" w:rsidRDefault="007B6718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2DB3A127" w14:textId="77777777" w:rsidR="007B6718" w:rsidRPr="007B6718" w:rsidRDefault="007B6718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>- Использует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 (ОПК-2.1)</w:t>
      </w:r>
    </w:p>
    <w:p w14:paraId="5F3A195A" w14:textId="77777777" w:rsidR="007B6718" w:rsidRPr="00336478" w:rsidRDefault="007B6718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 xml:space="preserve">- Ведет учетно-отчетную документацию по производству и хранению растениеводческой </w:t>
      </w:r>
      <w:r w:rsidRPr="00336478">
        <w:rPr>
          <w:rFonts w:ascii="Times New Roman" w:hAnsi="Times New Roman" w:cs="Times New Roman"/>
          <w:sz w:val="24"/>
          <w:szCs w:val="24"/>
        </w:rPr>
        <w:t>продукции (ОПК-2.2)</w:t>
      </w:r>
    </w:p>
    <w:p w14:paraId="21F3844D" w14:textId="2A536DB6" w:rsidR="00F83D36" w:rsidRPr="00336478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B0CDEDB" w14:textId="4D67CE55" w:rsidR="00336478" w:rsidRPr="00336478" w:rsidRDefault="00F83D36" w:rsidP="0033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478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336478">
        <w:rPr>
          <w:rFonts w:ascii="Times New Roman" w:hAnsi="Times New Roman" w:cs="Times New Roman"/>
          <w:sz w:val="24"/>
          <w:szCs w:val="24"/>
        </w:rPr>
        <w:t xml:space="preserve"> </w:t>
      </w:r>
      <w:r w:rsidR="00336478" w:rsidRPr="00336478">
        <w:rPr>
          <w:rFonts w:ascii="Times New Roman" w:hAnsi="Times New Roman" w:cs="Times New Roman"/>
          <w:sz w:val="24"/>
          <w:szCs w:val="24"/>
        </w:rPr>
        <w:t>нормативных правовых документов, регламентирующих различные аспекты профессиональной деятельности в области растениеводства при ведении учета и составлении отчетности; основные принципы бухгалтерского (финансового учета и базовые общепринятые правила ведения бухгалтерского учета активов, обязательств в организациях (предприятиях), специальных документов для осуществления профессиональной деятельности при ведении бухгалтерского учета и составлении отчетности; системы сбора, обработки, подготовки информации финансового характера</w:t>
      </w:r>
      <w:r w:rsidR="003364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3968D29" w14:textId="226377CF" w:rsidR="00B84E59" w:rsidRPr="00336478" w:rsidRDefault="00F83D36" w:rsidP="0033647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33647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33647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3364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6478" w:rsidRPr="00336478">
        <w:rPr>
          <w:rFonts w:ascii="Times New Roman" w:hAnsi="Times New Roman" w:cs="Times New Roman"/>
          <w:sz w:val="24"/>
          <w:szCs w:val="24"/>
        </w:rPr>
        <w:t>использовать существующие нормативные правовые документы, регламентирующие различные аспекты профессиональной деятельности в области растениеводства при ведении учета и составлении отчетности; использовать систему знаний о принципах бухгалтерского финансового учета для разработки и обоснования учетной политики предприятия, оформлять специальные документы для осуществления профессиональной деятельности при ведении учета и составлении отчетности; решать на примере конкретных ситуаций вопросы оценки, учетной регистрации и накопления информации финансового характера с целью последующего ее представления в бухгалтерских  финансовых отчетах; применять в процессе работы план счетов бухгалтерского учета и его модификаций в виде рабочих планов счетов отдельных организаций, как составной части их учетной политики.</w:t>
      </w:r>
    </w:p>
    <w:p w14:paraId="4305D194" w14:textId="77777777" w:rsidR="00336478" w:rsidRDefault="00F83D36" w:rsidP="0033647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3364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6478" w:rsidRPr="00336478">
        <w:rPr>
          <w:rFonts w:ascii="Times New Roman" w:hAnsi="Times New Roman" w:cs="Times New Roman"/>
          <w:sz w:val="24"/>
          <w:szCs w:val="24"/>
        </w:rPr>
        <w:t>владение навыками использования существующих нормативных правовых документов, регламентирующих различные аспекты профессиональной деятельности в области растениеводства при ведении учета и составлении отчетности; формирование навыков составления первичных учетных документов, а также сбора обработки и анализа операций, а также составления бухгалтерской и статистической отчетности,  накапливать опыт деятельности, применяя на практике специальные документы для осуществления профессиональной деятельности в области бухгалтерского учета и отчетности.</w:t>
      </w:r>
    </w:p>
    <w:p w14:paraId="7E7D8478" w14:textId="5132DB53" w:rsidR="009716F3" w:rsidRPr="00336478" w:rsidRDefault="00730DC7" w:rsidP="0033647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336478">
        <w:rPr>
          <w:rFonts w:ascii="Times New Roman" w:hAnsi="Times New Roman" w:cs="Times New Roman"/>
          <w:sz w:val="24"/>
          <w:szCs w:val="24"/>
        </w:rPr>
        <w:t xml:space="preserve"> </w:t>
      </w:r>
      <w:r w:rsidR="007B6718" w:rsidRPr="00336478">
        <w:rPr>
          <w:rFonts w:ascii="Times New Roman" w:hAnsi="Times New Roman" w:cs="Times New Roman"/>
          <w:sz w:val="24"/>
          <w:szCs w:val="24"/>
        </w:rPr>
        <w:t xml:space="preserve">Основы бухгалтерского учета.  Бухгалтерские счета и двойная запись. Учет денежных средств. Учет расчетов с дебиторами и кредиторами, Учет материально-производственных запасов. </w:t>
      </w:r>
      <w:r w:rsidR="00EB5211" w:rsidRPr="00EB5211">
        <w:rPr>
          <w:rFonts w:ascii="Times New Roman" w:hAnsi="Times New Roman" w:cs="Times New Roman"/>
          <w:sz w:val="24"/>
          <w:szCs w:val="24"/>
        </w:rPr>
        <w:t>Учет издержек хозяйственной деятельности в сельскохозяйственных организациях</w:t>
      </w:r>
      <w:r w:rsidR="007B6718" w:rsidRPr="00336478">
        <w:rPr>
          <w:rFonts w:ascii="Times New Roman" w:hAnsi="Times New Roman" w:cs="Times New Roman"/>
          <w:sz w:val="24"/>
          <w:szCs w:val="24"/>
        </w:rPr>
        <w:t>. Бухгалтерская отчетность в АПК: понятия, состав, особенности составления. Специализированные формы бухгалтерской (финансовой) отчетности организаций АПК. Статистическая отчетность в сельском хозяйстве.</w:t>
      </w:r>
    </w:p>
    <w:p w14:paraId="1D41CB47" w14:textId="191B9D6F" w:rsidR="00730DC7" w:rsidRPr="007C0A9B" w:rsidRDefault="00730DC7" w:rsidP="0033647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C75DE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4B7D56B0" w:rsidR="00730DC7" w:rsidRPr="007C0A9B" w:rsidRDefault="00730DC7" w:rsidP="00336478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A05E94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bookmarkStart w:id="0" w:name="_GoBack"/>
      <w:bookmarkEnd w:id="0"/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716F3">
        <w:rPr>
          <w:rFonts w:ascii="Times New Roman" w:hAnsi="Times New Roman" w:cs="Times New Roman"/>
          <w:sz w:val="24"/>
          <w:szCs w:val="24"/>
        </w:rPr>
        <w:t>Кубарь М.А.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48BEF22C"/>
    <w:lvl w:ilvl="0" w:tplc="12800F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141FC0"/>
    <w:rsid w:val="00206FBB"/>
    <w:rsid w:val="00305305"/>
    <w:rsid w:val="00336478"/>
    <w:rsid w:val="003A3637"/>
    <w:rsid w:val="003E3F77"/>
    <w:rsid w:val="00491128"/>
    <w:rsid w:val="00534ED4"/>
    <w:rsid w:val="005416FA"/>
    <w:rsid w:val="005E7D81"/>
    <w:rsid w:val="00601F23"/>
    <w:rsid w:val="0065059E"/>
    <w:rsid w:val="00675D57"/>
    <w:rsid w:val="006D2254"/>
    <w:rsid w:val="00730DC7"/>
    <w:rsid w:val="0073750E"/>
    <w:rsid w:val="00755DCC"/>
    <w:rsid w:val="007B6718"/>
    <w:rsid w:val="007C0A9B"/>
    <w:rsid w:val="007F1256"/>
    <w:rsid w:val="008109E5"/>
    <w:rsid w:val="008E4827"/>
    <w:rsid w:val="008E569A"/>
    <w:rsid w:val="009716F3"/>
    <w:rsid w:val="009C387D"/>
    <w:rsid w:val="00A05E94"/>
    <w:rsid w:val="00AB7F27"/>
    <w:rsid w:val="00AC75DE"/>
    <w:rsid w:val="00AF3FDE"/>
    <w:rsid w:val="00B23F01"/>
    <w:rsid w:val="00B65337"/>
    <w:rsid w:val="00B84E59"/>
    <w:rsid w:val="00C640F1"/>
    <w:rsid w:val="00CA43D6"/>
    <w:rsid w:val="00E927FD"/>
    <w:rsid w:val="00EB5211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днс</cp:lastModifiedBy>
  <cp:revision>4</cp:revision>
  <dcterms:created xsi:type="dcterms:W3CDTF">2022-08-24T15:20:00Z</dcterms:created>
  <dcterms:modified xsi:type="dcterms:W3CDTF">2023-06-05T18:48:00Z</dcterms:modified>
</cp:coreProperties>
</file>