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15" w:rsidRDefault="002E6247">
      <w:pPr>
        <w:pStyle w:val="2"/>
        <w:spacing w:before="74"/>
        <w:ind w:left="2966" w:right="269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1D0015" w:rsidRDefault="002E6247">
      <w:pPr>
        <w:spacing w:line="252" w:lineRule="exact"/>
        <w:ind w:left="2966" w:right="284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1D0015" w:rsidRDefault="002E6247">
      <w:pPr>
        <w:pStyle w:val="a4"/>
        <w:rPr>
          <w:u w:val="none"/>
        </w:rPr>
      </w:pPr>
      <w:r>
        <w:t>«Электроника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электротехника»</w:t>
      </w:r>
    </w:p>
    <w:p w:rsidR="001D0015" w:rsidRDefault="001D0015">
      <w:pPr>
        <w:pStyle w:val="a3"/>
        <w:spacing w:before="1"/>
        <w:ind w:left="0"/>
        <w:jc w:val="left"/>
        <w:rPr>
          <w:b/>
          <w:sz w:val="14"/>
        </w:rPr>
      </w:pPr>
    </w:p>
    <w:p w:rsidR="001D0015" w:rsidRDefault="002E6247">
      <w:pPr>
        <w:pStyle w:val="2"/>
        <w:numPr>
          <w:ilvl w:val="0"/>
          <w:numId w:val="1"/>
        </w:numPr>
        <w:tabs>
          <w:tab w:val="left" w:pos="904"/>
        </w:tabs>
        <w:spacing w:before="90" w:line="240" w:lineRule="auto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06335C" w:rsidRPr="0006335C" w:rsidRDefault="002E6247" w:rsidP="0006335C">
      <w:pPr>
        <w:jc w:val="both"/>
        <w:rPr>
          <w:rFonts w:ascii="Arial" w:hAnsi="Arial" w:cs="Arial"/>
          <w:color w:val="000000"/>
          <w:lang w:eastAsia="ru-RU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06335C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</w:t>
      </w:r>
      <w:r w:rsidRPr="0006335C">
        <w:t xml:space="preserve">от </w:t>
      </w:r>
      <w:r w:rsidR="0006335C" w:rsidRPr="0006335C">
        <w:rPr>
          <w:color w:val="000000"/>
          <w:lang w:eastAsia="ru-RU"/>
        </w:rPr>
        <w:t xml:space="preserve">25.05.2020 № 680 </w:t>
      </w:r>
    </w:p>
    <w:p w:rsidR="001D0015" w:rsidRDefault="00153E60">
      <w:pPr>
        <w:pStyle w:val="a3"/>
        <w:spacing w:line="252" w:lineRule="exact"/>
        <w:ind w:left="684"/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1" w:name="_GoBack"/>
      <w:bookmarkEnd w:id="1"/>
    </w:p>
    <w:p w:rsidR="001D0015" w:rsidRDefault="002E6247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6B6DA2" w:rsidRDefault="002E6247">
      <w:pPr>
        <w:pStyle w:val="a3"/>
        <w:spacing w:before="1"/>
        <w:ind w:right="1564"/>
        <w:rPr>
          <w:b/>
          <w:spacing w:val="-6"/>
        </w:rPr>
      </w:pPr>
      <w:r>
        <w:rPr>
          <w:spacing w:val="-6"/>
        </w:rPr>
        <w:t>Процесс изучения дисциплины направлен на формирование следующих компетенций</w:t>
      </w:r>
      <w:r>
        <w:rPr>
          <w:b/>
          <w:spacing w:val="-6"/>
        </w:rPr>
        <w:t>:</w:t>
      </w:r>
    </w:p>
    <w:p w:rsidR="006B6DA2" w:rsidRDefault="002E6247" w:rsidP="006B6DA2">
      <w:pPr>
        <w:suppressAutoHyphens/>
        <w:ind w:firstLine="567"/>
        <w:rPr>
          <w:kern w:val="1"/>
        </w:rPr>
      </w:pPr>
      <w:r>
        <w:rPr>
          <w:b/>
          <w:spacing w:val="-6"/>
        </w:rPr>
        <w:t xml:space="preserve"> </w:t>
      </w:r>
      <w:r w:rsidR="006B6DA2">
        <w:rPr>
          <w:b/>
        </w:rPr>
        <w:t>Общеп</w:t>
      </w:r>
      <w:r w:rsidR="006B6DA2" w:rsidRPr="00714B43">
        <w:rPr>
          <w:b/>
        </w:rPr>
        <w:t>рофессиональн</w:t>
      </w:r>
      <w:r w:rsidR="006B6DA2">
        <w:rPr>
          <w:b/>
        </w:rPr>
        <w:t>ая</w:t>
      </w:r>
      <w:r w:rsidR="006B6DA2" w:rsidRPr="00714B43">
        <w:rPr>
          <w:b/>
        </w:rPr>
        <w:t xml:space="preserve"> компетенци</w:t>
      </w:r>
      <w:r w:rsidR="006B6DA2">
        <w:rPr>
          <w:b/>
        </w:rPr>
        <w:t>я</w:t>
      </w:r>
      <w:r w:rsidR="006B6DA2" w:rsidRPr="00714B43">
        <w:rPr>
          <w:b/>
        </w:rPr>
        <w:t xml:space="preserve"> (</w:t>
      </w:r>
      <w:r w:rsidR="006B6DA2">
        <w:rPr>
          <w:b/>
        </w:rPr>
        <w:t>О</w:t>
      </w:r>
      <w:r w:rsidR="006B6DA2" w:rsidRPr="00714B43">
        <w:rPr>
          <w:b/>
        </w:rPr>
        <w:t>ПК):</w:t>
      </w:r>
    </w:p>
    <w:p w:rsidR="006B6DA2" w:rsidRPr="002F134B" w:rsidRDefault="006B6DA2" w:rsidP="006B6DA2">
      <w:pPr>
        <w:rPr>
          <w:rFonts w:ascii="Tahoma" w:hAnsi="Tahoma" w:cs="Tahoma"/>
          <w:sz w:val="16"/>
          <w:szCs w:val="16"/>
          <w:lang w:eastAsia="ru-RU"/>
        </w:rPr>
      </w:pPr>
      <w:r w:rsidRPr="002F134B">
        <w:rPr>
          <w:b/>
          <w:szCs w:val="16"/>
          <w:lang w:eastAsia="ru-RU"/>
        </w:rPr>
        <w:t>ОПК-1</w:t>
      </w:r>
      <w:r w:rsidRPr="002F134B">
        <w:rPr>
          <w:szCs w:val="16"/>
          <w:lang w:eastAsia="ru-RU"/>
        </w:rPr>
        <w:t xml:space="preserve">  </w:t>
      </w:r>
      <w:proofErr w:type="gramStart"/>
      <w:r w:rsidRPr="002F134B">
        <w:rPr>
          <w:szCs w:val="16"/>
          <w:lang w:eastAsia="ru-RU"/>
        </w:rPr>
        <w:t>Способен</w:t>
      </w:r>
      <w:proofErr w:type="gramEnd"/>
      <w:r w:rsidRPr="002F134B">
        <w:rPr>
          <w:szCs w:val="16"/>
          <w:lang w:eastAsia="ru-RU"/>
        </w:rPr>
        <w:t xml:space="preserve"> учитывать современные тенденции развития техники и технологий в области </w:t>
      </w:r>
      <w:proofErr w:type="spellStart"/>
      <w:r w:rsidRPr="002F134B">
        <w:rPr>
          <w:szCs w:val="16"/>
          <w:lang w:eastAsia="ru-RU"/>
        </w:rPr>
        <w:t>техносферной</w:t>
      </w:r>
      <w:proofErr w:type="spellEnd"/>
      <w:r w:rsidRPr="002F134B">
        <w:rPr>
          <w:szCs w:val="16"/>
          <w:lang w:eastAsia="ru-RU"/>
        </w:rPr>
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Pr="002F134B"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6B6DA2" w:rsidRDefault="006B6DA2" w:rsidP="006B6DA2">
      <w:pPr>
        <w:suppressAutoHyphens/>
        <w:ind w:firstLine="567"/>
        <w:rPr>
          <w:b/>
        </w:rPr>
      </w:pPr>
    </w:p>
    <w:p w:rsidR="006B6DA2" w:rsidRDefault="006B6DA2" w:rsidP="006B6DA2">
      <w:pPr>
        <w:suppressAutoHyphens/>
        <w:ind w:firstLine="567"/>
        <w:rPr>
          <w:kern w:val="1"/>
        </w:rPr>
      </w:pPr>
      <w:r w:rsidRPr="00EB69D6">
        <w:rPr>
          <w:b/>
        </w:rPr>
        <w:t>Индикаторы достижения компетенции:</w:t>
      </w:r>
    </w:p>
    <w:p w:rsidR="006B6DA2" w:rsidRPr="00ED3CF4" w:rsidRDefault="006B6DA2" w:rsidP="006B6DA2">
      <w:pPr>
        <w:jc w:val="both"/>
        <w:rPr>
          <w:color w:val="000000"/>
          <w:szCs w:val="16"/>
          <w:lang w:eastAsia="ru-RU"/>
        </w:rPr>
      </w:pPr>
      <w:r w:rsidRPr="00ED3CF4">
        <w:rPr>
          <w:color w:val="000000"/>
          <w:szCs w:val="16"/>
          <w:lang w:eastAsia="ru-RU"/>
        </w:rPr>
        <w:t xml:space="preserve">- Анализирует и внедряет современные тенденции развития техники и технологий в области </w:t>
      </w:r>
      <w:proofErr w:type="spellStart"/>
      <w:r w:rsidRPr="00ED3CF4">
        <w:rPr>
          <w:color w:val="000000"/>
          <w:szCs w:val="16"/>
          <w:lang w:eastAsia="ru-RU"/>
        </w:rPr>
        <w:t>техносферной</w:t>
      </w:r>
      <w:proofErr w:type="spellEnd"/>
      <w:r w:rsidRPr="00ED3CF4">
        <w:rPr>
          <w:color w:val="000000"/>
          <w:szCs w:val="16"/>
          <w:lang w:eastAsia="ru-RU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2F134B">
        <w:rPr>
          <w:b/>
          <w:color w:val="000000"/>
          <w:szCs w:val="16"/>
          <w:lang w:eastAsia="ru-RU"/>
        </w:rPr>
        <w:t>(ОПК – 1.1)</w:t>
      </w:r>
    </w:p>
    <w:p w:rsidR="006B6DA2" w:rsidRPr="00ED3CF4" w:rsidRDefault="006B6DA2" w:rsidP="006B6DA2">
      <w:pPr>
        <w:jc w:val="both"/>
        <w:rPr>
          <w:color w:val="000000"/>
          <w:szCs w:val="16"/>
          <w:lang w:eastAsia="ru-RU"/>
        </w:rPr>
      </w:pPr>
      <w:r w:rsidRPr="00ED3CF4">
        <w:rPr>
          <w:color w:val="000000"/>
          <w:szCs w:val="16"/>
          <w:lang w:eastAsia="ru-RU"/>
        </w:rPr>
        <w:t xml:space="preserve">- Анализирует и внедряет современные тенденции развития техники и технологий в области вычислительной техники и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2F134B">
        <w:rPr>
          <w:b/>
          <w:color w:val="000000"/>
          <w:szCs w:val="16"/>
          <w:lang w:eastAsia="ru-RU"/>
        </w:rPr>
        <w:t>(ОПК – 1.2)</w:t>
      </w:r>
    </w:p>
    <w:p w:rsidR="002E6247" w:rsidRDefault="006B6DA2" w:rsidP="006B6DA2">
      <w:pPr>
        <w:pStyle w:val="a3"/>
        <w:spacing w:before="1"/>
        <w:ind w:right="75"/>
        <w:rPr>
          <w:b/>
          <w:spacing w:val="-6"/>
        </w:rPr>
      </w:pPr>
      <w:r w:rsidRPr="00ED3CF4">
        <w:rPr>
          <w:color w:val="000000"/>
          <w:szCs w:val="16"/>
          <w:lang w:eastAsia="ru-RU"/>
        </w:rPr>
        <w:t xml:space="preserve">- Анализирует и использует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2F134B">
        <w:rPr>
          <w:b/>
          <w:color w:val="000000"/>
          <w:szCs w:val="16"/>
          <w:lang w:eastAsia="ru-RU"/>
        </w:rPr>
        <w:t>(ОПК – 1.3)</w:t>
      </w:r>
    </w:p>
    <w:p w:rsidR="002E6247" w:rsidRDefault="002E6247">
      <w:pPr>
        <w:pStyle w:val="a3"/>
        <w:spacing w:before="1"/>
        <w:ind w:right="75"/>
        <w:rPr>
          <w:b/>
          <w:spacing w:val="-6"/>
        </w:rPr>
      </w:pPr>
    </w:p>
    <w:p w:rsidR="001D0015" w:rsidRDefault="002E6247">
      <w:pPr>
        <w:pStyle w:val="a3"/>
        <w:spacing w:before="1"/>
        <w:ind w:right="1564"/>
      </w:pPr>
      <w:r>
        <w:rPr>
          <w:spacing w:val="-52"/>
        </w:rPr>
        <w:t xml:space="preserve"> </w:t>
      </w: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1D0015" w:rsidRDefault="002E6247">
      <w:pPr>
        <w:ind w:left="684"/>
        <w:rPr>
          <w:b/>
          <w:i/>
        </w:rPr>
      </w:pPr>
      <w:r>
        <w:rPr>
          <w:b/>
          <w:i/>
        </w:rPr>
        <w:t>Знание:</w:t>
      </w:r>
    </w:p>
    <w:p w:rsidR="001D0015" w:rsidRDefault="0006335C">
      <w:pPr>
        <w:pStyle w:val="1"/>
      </w:pPr>
      <w:r w:rsidRPr="00794EB0">
        <w:rPr>
          <w:szCs w:val="20"/>
        </w:rPr>
        <w:t>основных законов электротехники</w:t>
      </w:r>
      <w:r>
        <w:rPr>
          <w:szCs w:val="20"/>
        </w:rPr>
        <w:t>,</w:t>
      </w:r>
      <w:r>
        <w:rPr>
          <w:sz w:val="20"/>
          <w:szCs w:val="20"/>
        </w:rPr>
        <w:t xml:space="preserve"> </w:t>
      </w:r>
      <w:r w:rsidRPr="00ED3CF4">
        <w:rPr>
          <w:color w:val="000000"/>
          <w:szCs w:val="16"/>
          <w:lang w:eastAsia="ru-RU"/>
        </w:rPr>
        <w:t>основны</w:t>
      </w:r>
      <w:r>
        <w:rPr>
          <w:color w:val="000000"/>
          <w:szCs w:val="16"/>
          <w:lang w:eastAsia="ru-RU"/>
        </w:rPr>
        <w:t xml:space="preserve">х </w:t>
      </w:r>
      <w:r w:rsidRPr="00ED3CF4">
        <w:rPr>
          <w:color w:val="000000"/>
          <w:szCs w:val="16"/>
          <w:lang w:eastAsia="ru-RU"/>
        </w:rPr>
        <w:t>положени</w:t>
      </w:r>
      <w:r>
        <w:rPr>
          <w:color w:val="000000"/>
          <w:szCs w:val="16"/>
          <w:lang w:eastAsia="ru-RU"/>
        </w:rPr>
        <w:t xml:space="preserve">й </w:t>
      </w:r>
      <w:r w:rsidRPr="00ED3CF4">
        <w:rPr>
          <w:color w:val="000000"/>
          <w:szCs w:val="16"/>
          <w:lang w:eastAsia="ru-RU"/>
        </w:rPr>
        <w:t>естественнонаучных дисциплин</w:t>
      </w:r>
      <w:r>
        <w:rPr>
          <w:color w:val="000000"/>
          <w:szCs w:val="16"/>
          <w:lang w:eastAsia="ru-RU"/>
        </w:rPr>
        <w:t>,</w:t>
      </w:r>
      <w:r w:rsidRPr="00B955C6">
        <w:rPr>
          <w:color w:val="000000"/>
          <w:kern w:val="1"/>
        </w:rPr>
        <w:t xml:space="preserve"> современны</w:t>
      </w:r>
      <w:r>
        <w:rPr>
          <w:color w:val="000000"/>
          <w:kern w:val="1"/>
        </w:rPr>
        <w:t>х</w:t>
      </w:r>
      <w:r w:rsidRPr="00B955C6">
        <w:rPr>
          <w:color w:val="000000"/>
          <w:kern w:val="1"/>
        </w:rPr>
        <w:t xml:space="preserve"> тенденци</w:t>
      </w:r>
      <w:r>
        <w:rPr>
          <w:color w:val="000000"/>
          <w:kern w:val="1"/>
        </w:rPr>
        <w:t>й</w:t>
      </w:r>
      <w:r w:rsidRPr="00B955C6">
        <w:rPr>
          <w:color w:val="000000"/>
          <w:kern w:val="1"/>
        </w:rPr>
        <w:t xml:space="preserve"> развития техники и технологий в области обеспечения </w:t>
      </w:r>
      <w:proofErr w:type="spellStart"/>
      <w:r w:rsidRPr="00B955C6">
        <w:rPr>
          <w:color w:val="000000"/>
          <w:kern w:val="1"/>
        </w:rPr>
        <w:t>техносферной</w:t>
      </w:r>
      <w:proofErr w:type="spellEnd"/>
      <w:r w:rsidRPr="00B955C6">
        <w:rPr>
          <w:color w:val="000000"/>
          <w:kern w:val="1"/>
        </w:rPr>
        <w:t xml:space="preserve"> безопасности</w:t>
      </w:r>
      <w:r>
        <w:rPr>
          <w:color w:val="000000"/>
          <w:kern w:val="1"/>
        </w:rPr>
        <w:t>,</w:t>
      </w:r>
      <w:r w:rsidRPr="00EA149B">
        <w:rPr>
          <w:bCs/>
          <w:sz w:val="22"/>
          <w:lang w:eastAsia="ru-RU"/>
        </w:rPr>
        <w:t xml:space="preserve"> </w:t>
      </w:r>
      <w:r w:rsidRPr="00B955C6">
        <w:rPr>
          <w:color w:val="000000"/>
          <w:kern w:val="1"/>
        </w:rPr>
        <w:t>измерительной и вычислительной техники, информационных технологий в своей профессиональной деятельности</w:t>
      </w:r>
      <w:r w:rsidRPr="00ED3CF4">
        <w:rPr>
          <w:color w:val="000000"/>
          <w:szCs w:val="16"/>
          <w:lang w:eastAsia="ru-RU"/>
        </w:rPr>
        <w:t>, связанной с защитой окружающей среды и обеспечением безопасности человека</w:t>
      </w:r>
    </w:p>
    <w:p w:rsidR="001D0015" w:rsidRDefault="002E6247">
      <w:pPr>
        <w:spacing w:line="252" w:lineRule="exact"/>
        <w:ind w:left="684"/>
        <w:rPr>
          <w:b/>
          <w:i/>
        </w:rPr>
      </w:pPr>
      <w:r>
        <w:rPr>
          <w:b/>
          <w:i/>
        </w:rPr>
        <w:t>Умение:</w:t>
      </w:r>
    </w:p>
    <w:p w:rsidR="0006335C" w:rsidRDefault="0006335C" w:rsidP="0006335C">
      <w:pPr>
        <w:spacing w:line="252" w:lineRule="exact"/>
        <w:ind w:firstLine="709"/>
        <w:rPr>
          <w:b/>
          <w:i/>
        </w:rPr>
      </w:pPr>
      <w:r>
        <w:rPr>
          <w:lang w:eastAsia="ru-RU"/>
        </w:rPr>
        <w:t>в</w:t>
      </w:r>
      <w:r w:rsidRPr="00965EDF">
        <w:rPr>
          <w:lang w:eastAsia="ru-RU"/>
        </w:rPr>
        <w:t>ыпол</w:t>
      </w:r>
      <w:r>
        <w:rPr>
          <w:lang w:eastAsia="ru-RU"/>
        </w:rPr>
        <w:t>н</w:t>
      </w:r>
      <w:r w:rsidRPr="00965EDF">
        <w:rPr>
          <w:lang w:eastAsia="ru-RU"/>
        </w:rPr>
        <w:t>ять необходимые технические  расчёты электрических цепей постоянного и переменного тока; определять рабочие характеристики электрических машин; пользоваться каталогами электротехнического оборудования, с учетом с</w:t>
      </w:r>
      <w:r w:rsidRPr="00965EDF">
        <w:rPr>
          <w:color w:val="000000"/>
          <w:kern w:val="1"/>
        </w:rPr>
        <w:t xml:space="preserve">овременных тенденций развития техники и технологий в области обеспечения </w:t>
      </w:r>
      <w:proofErr w:type="spellStart"/>
      <w:r w:rsidRPr="00965EDF">
        <w:rPr>
          <w:color w:val="000000"/>
          <w:kern w:val="1"/>
        </w:rPr>
        <w:t>техносферной</w:t>
      </w:r>
      <w:proofErr w:type="spellEnd"/>
      <w:r w:rsidRPr="00965EDF">
        <w:rPr>
          <w:color w:val="000000"/>
          <w:kern w:val="1"/>
        </w:rPr>
        <w:t xml:space="preserve"> безопасности.</w:t>
      </w:r>
    </w:p>
    <w:p w:rsidR="001D0015" w:rsidRDefault="002E6247">
      <w:pPr>
        <w:ind w:left="684"/>
        <w:rPr>
          <w:b/>
          <w:i/>
        </w:rPr>
      </w:pPr>
      <w:r>
        <w:rPr>
          <w:b/>
          <w:i/>
        </w:rPr>
        <w:t>Навык:</w:t>
      </w:r>
    </w:p>
    <w:p w:rsidR="001D0015" w:rsidRDefault="0006335C">
      <w:pPr>
        <w:pStyle w:val="1"/>
        <w:spacing w:before="1"/>
        <w:ind w:right="105"/>
      </w:pPr>
      <w:r>
        <w:rPr>
          <w:lang w:eastAsia="ru-RU"/>
        </w:rPr>
        <w:t xml:space="preserve">владения техникой безопасности при работе с электротехническим оборудованием;  пользования электроизмерительными приборами; владения методами повышения коэффициента мощности, </w:t>
      </w:r>
      <w:r>
        <w:rPr>
          <w:bCs/>
          <w:lang w:eastAsia="ru-RU"/>
        </w:rPr>
        <w:t xml:space="preserve">с </w:t>
      </w:r>
      <w:r w:rsidRPr="00B955C6">
        <w:rPr>
          <w:color w:val="000000"/>
          <w:kern w:val="1"/>
        </w:rPr>
        <w:t>учет</w:t>
      </w:r>
      <w:r>
        <w:rPr>
          <w:color w:val="000000"/>
          <w:kern w:val="1"/>
        </w:rPr>
        <w:t>ом</w:t>
      </w:r>
      <w:r w:rsidRPr="00B955C6">
        <w:rPr>
          <w:color w:val="000000"/>
          <w:kern w:val="1"/>
        </w:rPr>
        <w:t xml:space="preserve"> современных тенденций развития техники и технологий в области обеспечения </w:t>
      </w:r>
      <w:proofErr w:type="spellStart"/>
      <w:r w:rsidRPr="00B955C6">
        <w:rPr>
          <w:color w:val="000000"/>
          <w:kern w:val="1"/>
        </w:rPr>
        <w:t>техносферной</w:t>
      </w:r>
      <w:proofErr w:type="spellEnd"/>
      <w:r w:rsidRPr="00B955C6">
        <w:rPr>
          <w:color w:val="000000"/>
          <w:kern w:val="1"/>
        </w:rPr>
        <w:t xml:space="preserve"> безопасности, измерительной и вычислительной техники, информационных технологий в своей профессиональной деятельности</w:t>
      </w:r>
      <w:r>
        <w:rPr>
          <w:color w:val="000000"/>
          <w:kern w:val="1"/>
        </w:rPr>
        <w:t>,</w:t>
      </w:r>
      <w:r w:rsidRPr="00ED3CF4">
        <w:rPr>
          <w:color w:val="000000"/>
          <w:szCs w:val="16"/>
          <w:lang w:eastAsia="ru-RU"/>
        </w:rPr>
        <w:t xml:space="preserve"> связанной с защитой окружающей среды и обеспечением безопасности человека</w:t>
      </w:r>
      <w:r>
        <w:rPr>
          <w:color w:val="000000"/>
          <w:szCs w:val="16"/>
          <w:lang w:eastAsia="ru-RU"/>
        </w:rPr>
        <w:t>.</w:t>
      </w:r>
    </w:p>
    <w:p w:rsidR="001D0015" w:rsidRDefault="002E6247">
      <w:pPr>
        <w:spacing w:line="252" w:lineRule="exact"/>
        <w:ind w:left="684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1D0015" w:rsidRDefault="0006335C" w:rsidP="0006335C">
      <w:pPr>
        <w:pStyle w:val="a3"/>
        <w:ind w:left="0" w:firstLine="567"/>
      </w:pPr>
      <w:r w:rsidRPr="00B955C6">
        <w:rPr>
          <w:color w:val="000000"/>
          <w:kern w:val="1"/>
        </w:rPr>
        <w:t xml:space="preserve">накапливать опыт, учитывая современные тенденции развития техники и технологий в области обеспечения </w:t>
      </w:r>
      <w:proofErr w:type="spellStart"/>
      <w:r w:rsidRPr="00B955C6">
        <w:rPr>
          <w:color w:val="000000"/>
          <w:kern w:val="1"/>
        </w:rPr>
        <w:t>техносферной</w:t>
      </w:r>
      <w:proofErr w:type="spellEnd"/>
      <w:r w:rsidRPr="00B955C6">
        <w:rPr>
          <w:color w:val="000000"/>
          <w:kern w:val="1"/>
        </w:rPr>
        <w:t xml:space="preserve"> безопасности, измерительной и вычислительной техники, информационных технологий в своей профессиональной деятельности</w:t>
      </w:r>
      <w:r>
        <w:rPr>
          <w:color w:val="000000"/>
          <w:kern w:val="1"/>
        </w:rPr>
        <w:t xml:space="preserve">, </w:t>
      </w:r>
      <w:r w:rsidRPr="00ED3CF4">
        <w:rPr>
          <w:color w:val="000000"/>
          <w:szCs w:val="16"/>
          <w:lang w:eastAsia="ru-RU"/>
        </w:rPr>
        <w:t>связанной с защитой окружающей среды и обеспечением безопасности человека</w:t>
      </w:r>
    </w:p>
    <w:p w:rsidR="001D0015" w:rsidRDefault="002E6247">
      <w:pPr>
        <w:pStyle w:val="2"/>
        <w:numPr>
          <w:ilvl w:val="0"/>
          <w:numId w:val="1"/>
        </w:numPr>
        <w:tabs>
          <w:tab w:val="left" w:pos="904"/>
        </w:tabs>
        <w:spacing w:line="240" w:lineRule="auto"/>
        <w:ind w:left="903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1D0015" w:rsidRDefault="002E6247">
      <w:pPr>
        <w:pStyle w:val="a3"/>
        <w:spacing w:before="1"/>
        <w:ind w:right="110" w:firstLine="568"/>
      </w:pP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однофазного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Электрические</w:t>
      </w:r>
      <w:r>
        <w:rPr>
          <w:spacing w:val="-9"/>
        </w:rPr>
        <w:t xml:space="preserve"> </w:t>
      </w:r>
      <w:r>
        <w:t>цепи</w:t>
      </w:r>
      <w:r>
        <w:rPr>
          <w:spacing w:val="-10"/>
        </w:rPr>
        <w:t xml:space="preserve"> </w:t>
      </w:r>
      <w:r>
        <w:t>трехфазного</w:t>
      </w:r>
      <w:r>
        <w:rPr>
          <w:spacing w:val="-11"/>
        </w:rPr>
        <w:t xml:space="preserve"> </w:t>
      </w:r>
      <w:r>
        <w:t>переменного</w:t>
      </w:r>
      <w:r>
        <w:rPr>
          <w:spacing w:val="-13"/>
        </w:rPr>
        <w:t xml:space="preserve"> </w:t>
      </w:r>
      <w:r>
        <w:t>тока.</w:t>
      </w:r>
      <w:r>
        <w:rPr>
          <w:spacing w:val="-8"/>
        </w:rPr>
        <w:t xml:space="preserve"> </w:t>
      </w:r>
      <w:r>
        <w:t>Трансформаторы.</w:t>
      </w:r>
      <w:r>
        <w:rPr>
          <w:spacing w:val="-9"/>
        </w:rPr>
        <w:t xml:space="preserve"> </w:t>
      </w:r>
      <w:r>
        <w:t>Асинхронные</w:t>
      </w:r>
      <w:r>
        <w:rPr>
          <w:spacing w:val="-9"/>
        </w:rPr>
        <w:t xml:space="preserve"> </w:t>
      </w:r>
      <w:r>
        <w:t>двигатели.</w:t>
      </w:r>
      <w:r>
        <w:rPr>
          <w:spacing w:val="-9"/>
        </w:rPr>
        <w:t xml:space="preserve"> </w:t>
      </w:r>
      <w:r>
        <w:t>Машины</w:t>
      </w:r>
      <w:r>
        <w:rPr>
          <w:spacing w:val="-53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промышленной</w:t>
      </w:r>
      <w:r>
        <w:rPr>
          <w:spacing w:val="-3"/>
        </w:rPr>
        <w:t xml:space="preserve"> </w:t>
      </w:r>
      <w:r>
        <w:t>электроники.</w:t>
      </w:r>
    </w:p>
    <w:p w:rsidR="002E6247" w:rsidRDefault="002E6247" w:rsidP="002E6247">
      <w:pPr>
        <w:pStyle w:val="1"/>
        <w:tabs>
          <w:tab w:val="left" w:pos="904"/>
        </w:tabs>
        <w:spacing w:line="238" w:lineRule="exact"/>
        <w:ind w:left="0" w:firstLine="709"/>
      </w:pPr>
      <w:r w:rsidRPr="002E6247">
        <w:rPr>
          <w:b/>
        </w:rPr>
        <w:t>4.</w:t>
      </w:r>
      <w:r>
        <w:t xml:space="preserve"> </w:t>
      </w:r>
      <w:r w:rsidRPr="002E6247">
        <w:rPr>
          <w:b/>
        </w:rPr>
        <w:t xml:space="preserve">Форма промежуточной аттестации: </w:t>
      </w:r>
      <w:r w:rsidRPr="00B33015">
        <w:t>зачет</w:t>
      </w:r>
    </w:p>
    <w:p w:rsidR="002E6247" w:rsidRPr="007E2C94" w:rsidRDefault="002E6247" w:rsidP="002E6247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1D0015" w:rsidRDefault="001D0015" w:rsidP="002E6247">
      <w:pPr>
        <w:pStyle w:val="2"/>
        <w:tabs>
          <w:tab w:val="left" w:pos="904"/>
        </w:tabs>
      </w:pPr>
    </w:p>
    <w:sectPr w:rsidR="001D0015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6FED"/>
    <w:multiLevelType w:val="hybridMultilevel"/>
    <w:tmpl w:val="35BCCD72"/>
    <w:lvl w:ilvl="0" w:tplc="08F4C32E">
      <w:start w:val="1"/>
      <w:numFmt w:val="decimal"/>
      <w:lvlText w:val="%1."/>
      <w:lvlJc w:val="left"/>
      <w:pPr>
        <w:ind w:left="90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696A87EA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7C9CD9A4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1894652C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AFB65C50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BE845382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3A9E4478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1C7E7EE8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E8F0EE7C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15"/>
    <w:rsid w:val="0006335C"/>
    <w:rsid w:val="00153E60"/>
    <w:rsid w:val="001D0015"/>
    <w:rsid w:val="002E6247"/>
    <w:rsid w:val="006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102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2z0">
    <w:name w:val="WW8Num2z0"/>
    <w:rsid w:val="006B6DA2"/>
    <w:rPr>
      <w:rFonts w:hint="default"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102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2z0">
    <w:name w:val="WW8Num2z0"/>
    <w:rsid w:val="006B6DA2"/>
    <w:rPr>
      <w:rFonts w:hint="default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6</cp:revision>
  <dcterms:created xsi:type="dcterms:W3CDTF">2021-09-21T05:13:00Z</dcterms:created>
  <dcterms:modified xsi:type="dcterms:W3CDTF">2023-06-13T14:32:00Z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