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E9F31" w14:textId="77777777" w:rsidR="00070FF9" w:rsidRPr="007763AD" w:rsidRDefault="00070FF9" w:rsidP="007763AD">
      <w:pPr>
        <w:tabs>
          <w:tab w:val="right" w:leader="underscore" w:pos="9639"/>
        </w:tabs>
        <w:spacing w:line="16" w:lineRule="atLeast"/>
        <w:ind w:firstLine="0"/>
        <w:jc w:val="center"/>
        <w:rPr>
          <w:b/>
          <w:sz w:val="20"/>
          <w:szCs w:val="20"/>
        </w:rPr>
      </w:pPr>
      <w:bookmarkStart w:id="0" w:name="_GoBack"/>
      <w:bookmarkEnd w:id="0"/>
      <w:r w:rsidRPr="007763AD">
        <w:rPr>
          <w:b/>
          <w:sz w:val="20"/>
          <w:szCs w:val="20"/>
        </w:rPr>
        <w:t>АННОТАЦИЯ</w:t>
      </w:r>
    </w:p>
    <w:p w14:paraId="6D4E09EB" w14:textId="4205F0C0" w:rsidR="00E57EF9" w:rsidRPr="007763AD" w:rsidRDefault="00070FF9" w:rsidP="007763AD">
      <w:pPr>
        <w:tabs>
          <w:tab w:val="right" w:leader="underscore" w:pos="9639"/>
        </w:tabs>
        <w:spacing w:line="16" w:lineRule="atLeast"/>
        <w:ind w:firstLine="0"/>
        <w:jc w:val="center"/>
        <w:rPr>
          <w:b/>
          <w:sz w:val="20"/>
          <w:szCs w:val="20"/>
        </w:rPr>
      </w:pPr>
      <w:r w:rsidRPr="007763AD">
        <w:rPr>
          <w:b/>
          <w:sz w:val="20"/>
          <w:szCs w:val="20"/>
        </w:rPr>
        <w:t>к рабочей программе дисциплины</w:t>
      </w:r>
      <w:r w:rsidR="00E57EF9" w:rsidRPr="007763AD">
        <w:rPr>
          <w:b/>
          <w:sz w:val="20"/>
          <w:szCs w:val="20"/>
        </w:rPr>
        <w:t xml:space="preserve"> </w:t>
      </w:r>
    </w:p>
    <w:p w14:paraId="65DF6498" w14:textId="687AE18F" w:rsidR="002D0CFA" w:rsidRPr="007763AD" w:rsidRDefault="00321A74" w:rsidP="007763AD">
      <w:pPr>
        <w:tabs>
          <w:tab w:val="right" w:leader="underscore" w:pos="9639"/>
        </w:tabs>
        <w:spacing w:line="16" w:lineRule="atLeast"/>
        <w:jc w:val="center"/>
        <w:rPr>
          <w:b/>
          <w:sz w:val="20"/>
          <w:szCs w:val="20"/>
          <w:u w:val="single"/>
        </w:rPr>
      </w:pPr>
      <w:r w:rsidRPr="007763AD">
        <w:rPr>
          <w:b/>
          <w:sz w:val="20"/>
          <w:szCs w:val="20"/>
          <w:u w:val="single"/>
        </w:rPr>
        <w:t>«</w:t>
      </w:r>
      <w:r w:rsidR="00586B15" w:rsidRPr="007763AD">
        <w:rPr>
          <w:b/>
          <w:sz w:val="20"/>
          <w:szCs w:val="20"/>
          <w:u w:val="single"/>
        </w:rPr>
        <w:t>С</w:t>
      </w:r>
      <w:r w:rsidR="002D0CFA" w:rsidRPr="007763AD">
        <w:rPr>
          <w:b/>
          <w:sz w:val="20"/>
          <w:szCs w:val="20"/>
          <w:u w:val="single"/>
        </w:rPr>
        <w:t>пециальная оценка условий труда</w:t>
      </w:r>
      <w:r w:rsidRPr="007763AD">
        <w:rPr>
          <w:b/>
          <w:sz w:val="20"/>
          <w:szCs w:val="20"/>
          <w:u w:val="single"/>
        </w:rPr>
        <w:t>»</w:t>
      </w:r>
    </w:p>
    <w:p w14:paraId="46230E89" w14:textId="3B8FBB75" w:rsidR="00070FF9" w:rsidRPr="007763AD" w:rsidRDefault="00070FF9" w:rsidP="007763AD">
      <w:pPr>
        <w:tabs>
          <w:tab w:val="right" w:leader="underscore" w:pos="9639"/>
        </w:tabs>
        <w:spacing w:line="16" w:lineRule="atLeast"/>
        <w:rPr>
          <w:b/>
          <w:sz w:val="20"/>
          <w:szCs w:val="20"/>
        </w:rPr>
      </w:pPr>
      <w:r w:rsidRPr="007763AD">
        <w:rPr>
          <w:b/>
          <w:sz w:val="20"/>
          <w:szCs w:val="20"/>
        </w:rPr>
        <w:t>1</w:t>
      </w:r>
      <w:r w:rsidR="00950A2B" w:rsidRPr="007763AD">
        <w:rPr>
          <w:b/>
          <w:sz w:val="20"/>
          <w:szCs w:val="20"/>
        </w:rPr>
        <w:t>.</w:t>
      </w:r>
      <w:r w:rsidR="00E57EF9" w:rsidRPr="007763AD">
        <w:rPr>
          <w:b/>
          <w:sz w:val="20"/>
          <w:szCs w:val="20"/>
        </w:rPr>
        <w:t xml:space="preserve"> </w:t>
      </w:r>
      <w:r w:rsidRPr="007763AD">
        <w:rPr>
          <w:b/>
          <w:sz w:val="20"/>
          <w:szCs w:val="20"/>
        </w:rPr>
        <w:t>Общая характеристика</w:t>
      </w:r>
      <w:r w:rsidR="00564E5C" w:rsidRPr="007763AD">
        <w:rPr>
          <w:b/>
          <w:sz w:val="20"/>
          <w:szCs w:val="20"/>
        </w:rPr>
        <w:t>.</w:t>
      </w:r>
      <w:r w:rsidR="009272AE">
        <w:rPr>
          <w:b/>
          <w:sz w:val="20"/>
          <w:szCs w:val="20"/>
        </w:rPr>
        <w:t xml:space="preserve"> </w:t>
      </w:r>
    </w:p>
    <w:p w14:paraId="57438215" w14:textId="77777777" w:rsidR="00027825" w:rsidRPr="007763AD" w:rsidRDefault="00027825" w:rsidP="007763AD">
      <w:pPr>
        <w:widowControl w:val="0"/>
        <w:tabs>
          <w:tab w:val="left" w:pos="993"/>
        </w:tabs>
        <w:spacing w:line="16" w:lineRule="atLeast"/>
        <w:rPr>
          <w:rFonts w:eastAsia="Calibri"/>
          <w:sz w:val="20"/>
          <w:szCs w:val="20"/>
          <w:lang w:eastAsia="en-US"/>
        </w:rPr>
      </w:pPr>
      <w:r w:rsidRPr="007763AD">
        <w:rPr>
          <w:rFonts w:eastAsia="Calibri"/>
          <w:sz w:val="20"/>
          <w:szCs w:val="20"/>
          <w:lang w:eastAsia="en-US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763AD">
        <w:rPr>
          <w:rFonts w:eastAsia="Calibri"/>
          <w:sz w:val="20"/>
          <w:szCs w:val="20"/>
          <w:lang w:eastAsia="en-US"/>
        </w:rPr>
        <w:t>ВО</w:t>
      </w:r>
      <w:proofErr w:type="gramEnd"/>
      <w:r w:rsidRPr="007763AD">
        <w:rPr>
          <w:rFonts w:eastAsia="Calibri"/>
          <w:sz w:val="20"/>
          <w:szCs w:val="20"/>
          <w:lang w:eastAsia="en-US"/>
        </w:rPr>
        <w:t xml:space="preserve"> Донской ГАУ по направлению подготовки 20.03.01 Техносферная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бакалавриат по направлению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14:paraId="7EB2B414" w14:textId="21F73D42" w:rsidR="00070FF9" w:rsidRPr="007763AD" w:rsidRDefault="00564E5C" w:rsidP="007763AD">
      <w:pPr>
        <w:tabs>
          <w:tab w:val="right" w:leader="underscore" w:pos="9639"/>
        </w:tabs>
        <w:spacing w:line="16" w:lineRule="atLeast"/>
        <w:rPr>
          <w:b/>
          <w:sz w:val="20"/>
          <w:szCs w:val="20"/>
        </w:rPr>
      </w:pPr>
      <w:r w:rsidRPr="007763AD">
        <w:rPr>
          <w:b/>
          <w:sz w:val="20"/>
          <w:szCs w:val="20"/>
        </w:rPr>
        <w:t>2</w:t>
      </w:r>
      <w:r w:rsidR="00950A2B" w:rsidRPr="007763AD">
        <w:rPr>
          <w:b/>
          <w:sz w:val="20"/>
          <w:szCs w:val="20"/>
        </w:rPr>
        <w:t>.</w:t>
      </w:r>
      <w:r w:rsidR="00E57EF9" w:rsidRPr="007763AD">
        <w:rPr>
          <w:b/>
          <w:sz w:val="20"/>
          <w:szCs w:val="20"/>
        </w:rPr>
        <w:t xml:space="preserve"> </w:t>
      </w:r>
      <w:r w:rsidR="00070FF9" w:rsidRPr="007763AD">
        <w:rPr>
          <w:b/>
          <w:sz w:val="20"/>
          <w:szCs w:val="20"/>
        </w:rPr>
        <w:t>Требования к результатам освоения дисциплины:</w:t>
      </w:r>
    </w:p>
    <w:p w14:paraId="344F547E" w14:textId="77777777" w:rsidR="00027825" w:rsidRPr="007763AD" w:rsidRDefault="00027825" w:rsidP="007763AD">
      <w:pPr>
        <w:widowControl w:val="0"/>
        <w:tabs>
          <w:tab w:val="left" w:pos="993"/>
        </w:tabs>
        <w:spacing w:line="16" w:lineRule="atLeast"/>
        <w:contextualSpacing/>
        <w:rPr>
          <w:rFonts w:eastAsiaTheme="minorHAnsi"/>
          <w:sz w:val="20"/>
          <w:szCs w:val="20"/>
          <w:lang w:eastAsia="en-US"/>
        </w:rPr>
      </w:pPr>
      <w:r w:rsidRPr="007763AD">
        <w:rPr>
          <w:rFonts w:eastAsiaTheme="minorHAnsi"/>
          <w:sz w:val="20"/>
          <w:szCs w:val="20"/>
          <w:lang w:eastAsia="en-US"/>
        </w:rPr>
        <w:t xml:space="preserve">Процесс изучения дисциплины направлен на формирование компетенций: </w:t>
      </w:r>
    </w:p>
    <w:p w14:paraId="328F1D21" w14:textId="08B7D4F3" w:rsidR="00027825" w:rsidRPr="007763AD" w:rsidRDefault="00027825" w:rsidP="007763AD">
      <w:pPr>
        <w:tabs>
          <w:tab w:val="right" w:leader="underscore" w:pos="9639"/>
        </w:tabs>
        <w:spacing w:line="16" w:lineRule="atLeast"/>
        <w:rPr>
          <w:b/>
          <w:bCs/>
          <w:iCs/>
          <w:sz w:val="20"/>
          <w:szCs w:val="20"/>
        </w:rPr>
      </w:pPr>
      <w:r w:rsidRPr="007763AD">
        <w:rPr>
          <w:b/>
          <w:bCs/>
          <w:iCs/>
          <w:sz w:val="20"/>
          <w:szCs w:val="20"/>
        </w:rPr>
        <w:t xml:space="preserve">Профессиональные компетенции (ПК): </w:t>
      </w:r>
      <w:r w:rsidRPr="007763AD">
        <w:rPr>
          <w:iCs/>
          <w:sz w:val="20"/>
          <w:szCs w:val="20"/>
        </w:rPr>
        <w:t>Способен обеспечить контроль за состоянием условий труда на рабочих местах (ПК-6).</w:t>
      </w:r>
    </w:p>
    <w:p w14:paraId="29140109" w14:textId="39DD6190" w:rsidR="00027825" w:rsidRPr="007763AD" w:rsidRDefault="00027825" w:rsidP="007763AD">
      <w:pPr>
        <w:tabs>
          <w:tab w:val="num" w:pos="0"/>
          <w:tab w:val="right" w:leader="underscore" w:pos="9639"/>
        </w:tabs>
        <w:spacing w:line="16" w:lineRule="atLeast"/>
        <w:rPr>
          <w:b/>
          <w:bCs/>
          <w:sz w:val="20"/>
          <w:szCs w:val="20"/>
        </w:rPr>
      </w:pPr>
      <w:r w:rsidRPr="007763AD">
        <w:rPr>
          <w:b/>
          <w:bCs/>
          <w:sz w:val="20"/>
          <w:szCs w:val="20"/>
        </w:rPr>
        <w:t xml:space="preserve">Индикаторы достижения компетенций: </w:t>
      </w:r>
      <w:r w:rsidRPr="007763AD">
        <w:rPr>
          <w:sz w:val="20"/>
          <w:szCs w:val="20"/>
        </w:rPr>
        <w:t>Планирование проведения производственного контроля и специальной оценки условий труда (ПК-6.1).</w:t>
      </w:r>
      <w:r w:rsidRPr="007763AD">
        <w:rPr>
          <w:b/>
          <w:bCs/>
          <w:sz w:val="20"/>
          <w:szCs w:val="20"/>
        </w:rPr>
        <w:t xml:space="preserve">  </w:t>
      </w:r>
      <w:r w:rsidRPr="007763AD">
        <w:rPr>
          <w:sz w:val="20"/>
          <w:szCs w:val="20"/>
        </w:rPr>
        <w:t>Организует работу комиссии по специальной оценке условий труда (ПК-6.2).</w:t>
      </w:r>
      <w:r w:rsidRPr="007763AD">
        <w:rPr>
          <w:b/>
          <w:bCs/>
          <w:sz w:val="20"/>
          <w:szCs w:val="20"/>
        </w:rPr>
        <w:t xml:space="preserve"> </w:t>
      </w:r>
      <w:r w:rsidRPr="007763AD">
        <w:rPr>
          <w:sz w:val="20"/>
          <w:szCs w:val="20"/>
        </w:rPr>
        <w:t>Контролирует проведение оценки условий труда, рассматривает ее результаты (ПК-6.3).</w:t>
      </w:r>
      <w:r w:rsidRPr="007763AD">
        <w:rPr>
          <w:b/>
          <w:bCs/>
          <w:sz w:val="20"/>
          <w:szCs w:val="20"/>
        </w:rPr>
        <w:t xml:space="preserve"> </w:t>
      </w:r>
      <w:r w:rsidRPr="007763AD">
        <w:rPr>
          <w:sz w:val="20"/>
          <w:szCs w:val="20"/>
        </w:rPr>
        <w:t>Готовит документы, связанные с проведением оценки условий труда и ее результатами (ПК-6.4).</w:t>
      </w:r>
      <w:r w:rsidRPr="007763AD">
        <w:rPr>
          <w:b/>
          <w:bCs/>
          <w:sz w:val="20"/>
          <w:szCs w:val="20"/>
        </w:rPr>
        <w:t xml:space="preserve"> </w:t>
      </w:r>
      <w:r w:rsidRPr="007763AD">
        <w:rPr>
          <w:sz w:val="20"/>
          <w:szCs w:val="20"/>
        </w:rPr>
        <w:t>Контролирует исполнение перечня рекомендуемых мероприятий по улучшению условий труда, разработанного по результатам проведенной специальной оценки условий труда (ПК-6.5).</w:t>
      </w:r>
      <w:r w:rsidRPr="007763AD">
        <w:rPr>
          <w:b/>
          <w:bCs/>
          <w:sz w:val="20"/>
          <w:szCs w:val="20"/>
        </w:rPr>
        <w:t xml:space="preserve">  </w:t>
      </w:r>
      <w:r w:rsidRPr="007763AD">
        <w:rPr>
          <w:sz w:val="20"/>
          <w:szCs w:val="20"/>
        </w:rPr>
        <w:t>Осуществляет 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 (ПК-6.6).</w:t>
      </w:r>
    </w:p>
    <w:p w14:paraId="03BF9292" w14:textId="77777777" w:rsidR="00070FF9" w:rsidRPr="007763AD" w:rsidRDefault="00070FF9" w:rsidP="007763AD">
      <w:pPr>
        <w:tabs>
          <w:tab w:val="left" w:pos="993"/>
          <w:tab w:val="right" w:leader="underscore" w:pos="9639"/>
        </w:tabs>
        <w:spacing w:line="16" w:lineRule="atLeast"/>
        <w:rPr>
          <w:sz w:val="20"/>
          <w:szCs w:val="20"/>
        </w:rPr>
      </w:pPr>
      <w:r w:rsidRPr="007763AD">
        <w:rPr>
          <w:bCs/>
          <w:kern w:val="3"/>
          <w:sz w:val="20"/>
          <w:szCs w:val="20"/>
        </w:rPr>
        <w:t>В результате изучения дисциплины у студентов должны быть сформированы:</w:t>
      </w:r>
    </w:p>
    <w:p w14:paraId="67669DFD" w14:textId="7D36267B" w:rsidR="002D0CFA" w:rsidRPr="007763AD" w:rsidRDefault="00070FF9" w:rsidP="007763AD">
      <w:pPr>
        <w:spacing w:line="16" w:lineRule="atLeast"/>
        <w:ind w:firstLine="0"/>
        <w:rPr>
          <w:iCs/>
          <w:sz w:val="20"/>
          <w:szCs w:val="20"/>
        </w:rPr>
      </w:pPr>
      <w:r w:rsidRPr="007763AD">
        <w:rPr>
          <w:bCs/>
          <w:i/>
          <w:sz w:val="20"/>
          <w:szCs w:val="20"/>
        </w:rPr>
        <w:t>Знания:</w:t>
      </w:r>
      <w:r w:rsidR="00052043" w:rsidRPr="007763AD">
        <w:rPr>
          <w:bCs/>
          <w:sz w:val="20"/>
          <w:szCs w:val="20"/>
        </w:rPr>
        <w:t xml:space="preserve"> </w:t>
      </w:r>
      <w:r w:rsidR="00027825" w:rsidRPr="007763AD">
        <w:rPr>
          <w:bCs/>
          <w:sz w:val="20"/>
          <w:szCs w:val="20"/>
        </w:rPr>
        <w:t xml:space="preserve">правовых и организационных основ порядка проведения специальной оценки условий труда; порядка (этапов) проведения специальной оценки условий труда; особенностей организации, состава, полномочий, порядка работы комиссии по проведению специальной оценки условий труда; опасных и вредных факторов производственной среды и трудового процесса, основных вопросов гигиенической оценки и классификации условий труда; перечня опасностей, параметры источников опасности рабочей среды и трудового процесса, необходимые для ранжирования негативных факторов; методик исследования и измерений вредных и (или) опасных производственных факторов; методик отнесения условий труда на рабочем месте по степени вредности и (или) опасности к классу (подклассу) условий труда; </w:t>
      </w:r>
      <w:r w:rsidR="00027825" w:rsidRPr="007763AD">
        <w:rPr>
          <w:sz w:val="20"/>
          <w:szCs w:val="20"/>
        </w:rPr>
        <w:t xml:space="preserve">перечня документов и правил подготовки документов, связанных с организацией и проведением специальной оценки условий труда и ее результатами; цифровых платформ и справочно-информационных системам по охране труда и учету результатов проведения специальной оценки условий труда; правил, порядка, сроков подачи, обстоятельств прекращения действия декларации соответствия условий труда государственным нормативным требованиям; порядка заполнения отчета о проведении специальной оценки условий труда и перечня документов, входящих в отчет; </w:t>
      </w:r>
      <w:r w:rsidR="00027825" w:rsidRPr="007763AD">
        <w:rPr>
          <w:iCs/>
          <w:sz w:val="20"/>
          <w:szCs w:val="20"/>
        </w:rPr>
        <w:t>мероприятий по улучшению условий труда; документации и информации по вопросам специальной оценки условий труда.</w:t>
      </w:r>
    </w:p>
    <w:p w14:paraId="44207663" w14:textId="4ED3CAB5" w:rsidR="00027825" w:rsidRPr="007763AD" w:rsidRDefault="00070FF9" w:rsidP="007763AD">
      <w:pPr>
        <w:spacing w:line="16" w:lineRule="atLeast"/>
        <w:ind w:firstLine="0"/>
        <w:rPr>
          <w:sz w:val="20"/>
          <w:szCs w:val="20"/>
        </w:rPr>
      </w:pPr>
      <w:r w:rsidRPr="007763AD">
        <w:rPr>
          <w:bCs/>
          <w:i/>
          <w:sz w:val="20"/>
          <w:szCs w:val="20"/>
        </w:rPr>
        <w:t>Умения:</w:t>
      </w:r>
      <w:r w:rsidR="004875C2" w:rsidRPr="007763AD">
        <w:rPr>
          <w:bCs/>
          <w:sz w:val="20"/>
          <w:szCs w:val="20"/>
        </w:rPr>
        <w:t xml:space="preserve"> </w:t>
      </w:r>
      <w:r w:rsidR="00027825" w:rsidRPr="007763AD">
        <w:rPr>
          <w:bCs/>
          <w:sz w:val="20"/>
          <w:szCs w:val="20"/>
        </w:rPr>
        <w:t xml:space="preserve">ориентироваться в нормативно-правовых и законодательных актах, касающихся специальной оценки условий труда; </w:t>
      </w:r>
      <w:r w:rsidR="00027825" w:rsidRPr="007763AD">
        <w:rPr>
          <w:iCs/>
          <w:sz w:val="20"/>
          <w:szCs w:val="20"/>
        </w:rPr>
        <w:t>организовать поэтапную работу комиссии по проведению специальной оценки условий труда; координировать работы по выявлению опасных и (или) вредных производственных факторов, воздействующих на работника на его рабочем месте; организовывать контроль за соблюдением методик проведения работ по специальной оценке условий труда, в том числе по исследованиям (испытаниям) и измерениям вредных и (или)</w:t>
      </w:r>
      <w:r w:rsidR="00027825" w:rsidRPr="007763AD">
        <w:rPr>
          <w:sz w:val="20"/>
          <w:szCs w:val="20"/>
        </w:rPr>
        <w:t xml:space="preserve"> </w:t>
      </w:r>
      <w:r w:rsidR="00027825" w:rsidRPr="007763AD">
        <w:rPr>
          <w:iCs/>
          <w:sz w:val="20"/>
          <w:szCs w:val="20"/>
        </w:rPr>
        <w:t>опасных производственных факторов; рассматривать и анализировать результаты</w:t>
      </w:r>
      <w:r w:rsidR="00027825" w:rsidRPr="007763AD">
        <w:rPr>
          <w:sz w:val="20"/>
          <w:szCs w:val="20"/>
        </w:rPr>
        <w:t xml:space="preserve"> </w:t>
      </w:r>
      <w:r w:rsidR="00027825" w:rsidRPr="007763AD">
        <w:rPr>
          <w:iCs/>
          <w:sz w:val="20"/>
          <w:szCs w:val="20"/>
        </w:rPr>
        <w:t xml:space="preserve">исследований (испытаний) и измерений вредных и (или) опасных производственных факторов; </w:t>
      </w:r>
      <w:r w:rsidR="00027825" w:rsidRPr="007763AD">
        <w:rPr>
          <w:sz w:val="20"/>
          <w:szCs w:val="20"/>
        </w:rPr>
        <w:t xml:space="preserve">перечня документов и правил подготовки документов, связанных с организацией и проведением специальной оценки условий труда и ее результатами; цифровых платформ и справочно-информационных системам по охране труда и учету результатов проведения специальной оценки условий труда; правил, порядка, сроков подачи, обстоятельств прекращения действия декларации соответствия условий труда государственным нормативным требованиям; порядка заполнения отчета о проведении специальной оценки условий труда и перечня документов, входящих в отчет; подбирать наиболее подходящие мероприятия по улучшению условий труда, в соответствии с результатами специальной оценки условий труда; </w:t>
      </w:r>
      <w:r w:rsidR="00027825" w:rsidRPr="007763AD">
        <w:rPr>
          <w:iCs/>
          <w:sz w:val="20"/>
          <w:szCs w:val="20"/>
        </w:rPr>
        <w:t>подбора и предоставления документации и информации по вопросам специальной оценки условий труда.</w:t>
      </w:r>
    </w:p>
    <w:p w14:paraId="1CFD9148" w14:textId="2A18F5C5" w:rsidR="002D0CFA" w:rsidRPr="007763AD" w:rsidRDefault="00070FF9" w:rsidP="007763AD">
      <w:pPr>
        <w:tabs>
          <w:tab w:val="left" w:pos="993"/>
          <w:tab w:val="right" w:leader="underscore" w:pos="9639"/>
        </w:tabs>
        <w:spacing w:line="16" w:lineRule="atLeast"/>
        <w:rPr>
          <w:sz w:val="20"/>
          <w:szCs w:val="20"/>
        </w:rPr>
      </w:pPr>
      <w:r w:rsidRPr="007763AD">
        <w:rPr>
          <w:bCs/>
          <w:i/>
          <w:sz w:val="20"/>
          <w:szCs w:val="20"/>
        </w:rPr>
        <w:t>Навык</w:t>
      </w:r>
      <w:r w:rsidR="002D0CFA" w:rsidRPr="007763AD">
        <w:rPr>
          <w:bCs/>
          <w:i/>
          <w:sz w:val="20"/>
          <w:szCs w:val="20"/>
        </w:rPr>
        <w:t xml:space="preserve"> и (или) опыт деятельности</w:t>
      </w:r>
      <w:r w:rsidRPr="007763AD">
        <w:rPr>
          <w:bCs/>
          <w:i/>
          <w:sz w:val="20"/>
          <w:szCs w:val="20"/>
        </w:rPr>
        <w:t>:</w:t>
      </w:r>
      <w:r w:rsidR="004875C2" w:rsidRPr="007763AD">
        <w:rPr>
          <w:bCs/>
          <w:i/>
          <w:sz w:val="20"/>
          <w:szCs w:val="20"/>
        </w:rPr>
        <w:t xml:space="preserve"> </w:t>
      </w:r>
      <w:r w:rsidR="00027825" w:rsidRPr="007763AD">
        <w:rPr>
          <w:sz w:val="20"/>
          <w:szCs w:val="20"/>
        </w:rPr>
        <w:t>применение нормативно-правовых и законодательных актов, касающихся специальной оценки условий труда, в том числе ее планирования и порядка проведения; составления плана поэтапной работы комиссии по проведению специальной оценки условий труда; выявление опасных и (или) вредных производственных факторов, воздействующих на работника на его рабочем месте; рассмотрение и анализ результатов исследований (испытаний) и измерений вредных и (или) опасных производственных факторов; подготовки документов, связанных с организацией и проведением специальной оценки условий труда и ее результатами; заполнения разделов отчета о проведении специальной оценки условий труда и перечня документов, входящих в отчет; подбор наиболее подходящих мероприятий по улучшению условий труда, в соответствии с результатами специальной оценки условий труда; подбора и предоставления документации и информации по вопросам специальной оценки условий труда.</w:t>
      </w:r>
    </w:p>
    <w:p w14:paraId="46BB42C2" w14:textId="7309B00C" w:rsidR="004875C2" w:rsidRPr="007763AD" w:rsidRDefault="00564E5C" w:rsidP="007763AD">
      <w:pPr>
        <w:tabs>
          <w:tab w:val="left" w:pos="993"/>
          <w:tab w:val="right" w:leader="underscore" w:pos="9639"/>
        </w:tabs>
        <w:spacing w:line="16" w:lineRule="atLeast"/>
        <w:rPr>
          <w:sz w:val="20"/>
          <w:szCs w:val="20"/>
        </w:rPr>
      </w:pPr>
      <w:r w:rsidRPr="007763AD">
        <w:rPr>
          <w:b/>
          <w:sz w:val="20"/>
          <w:szCs w:val="20"/>
        </w:rPr>
        <w:t>3</w:t>
      </w:r>
      <w:r w:rsidR="00950A2B" w:rsidRPr="007763AD">
        <w:rPr>
          <w:b/>
          <w:sz w:val="20"/>
          <w:szCs w:val="20"/>
        </w:rPr>
        <w:t xml:space="preserve">. </w:t>
      </w:r>
      <w:r w:rsidR="00070FF9" w:rsidRPr="007763AD">
        <w:rPr>
          <w:b/>
          <w:sz w:val="20"/>
          <w:szCs w:val="20"/>
        </w:rPr>
        <w:t>Содержание программы дисциплины</w:t>
      </w:r>
      <w:r w:rsidR="00070FF9" w:rsidRPr="007763AD">
        <w:rPr>
          <w:sz w:val="20"/>
          <w:szCs w:val="20"/>
        </w:rPr>
        <w:t xml:space="preserve">: </w:t>
      </w:r>
    </w:p>
    <w:p w14:paraId="18FCF0E2" w14:textId="77777777" w:rsidR="002D0CFA" w:rsidRPr="007763AD" w:rsidRDefault="002D0CFA" w:rsidP="007763AD">
      <w:pPr>
        <w:tabs>
          <w:tab w:val="left" w:pos="993"/>
          <w:tab w:val="right" w:leader="underscore" w:pos="9639"/>
        </w:tabs>
        <w:spacing w:line="16" w:lineRule="atLeast"/>
        <w:rPr>
          <w:sz w:val="20"/>
          <w:szCs w:val="20"/>
        </w:rPr>
      </w:pPr>
      <w:r w:rsidRPr="007763AD">
        <w:rPr>
          <w:sz w:val="20"/>
          <w:szCs w:val="20"/>
          <w:lang w:eastAsia="en-US"/>
        </w:rPr>
        <w:t xml:space="preserve">Правовые и организационные основы проведения специальной оценки условий труда. Правовое положение, права, обязанности и ответственность участников. Порядок проведения специальной оценки условий труда. Идентификация потенциально вредных и (или) опасных производственных факторов. Декларирование соответствия условий труда государственным нормативным требованиям охраны труда. Исследования (испытания) и измерения вредных и (или) опасных производственных факторов. </w:t>
      </w:r>
      <w:r w:rsidRPr="007763AD">
        <w:rPr>
          <w:sz w:val="20"/>
          <w:szCs w:val="20"/>
        </w:rPr>
        <w:t xml:space="preserve">Отнесение условий труда на рабочем месте по степени вредности и (или) опасности к классу (подклассу) условий труда. </w:t>
      </w:r>
      <w:r w:rsidRPr="007763AD">
        <w:rPr>
          <w:sz w:val="20"/>
          <w:szCs w:val="20"/>
          <w:lang w:eastAsia="en-US"/>
        </w:rPr>
        <w:t>Результаты проведения специальной оценки условий труда. Формы отчета о проведении специальной оценки условий труда.</w:t>
      </w:r>
    </w:p>
    <w:p w14:paraId="0C1ABDF3" w14:textId="4A83E9C1" w:rsidR="00564E5C" w:rsidRPr="007763AD" w:rsidRDefault="00564E5C" w:rsidP="007763AD">
      <w:pPr>
        <w:widowControl w:val="0"/>
        <w:tabs>
          <w:tab w:val="left" w:pos="993"/>
          <w:tab w:val="right" w:leader="underscore" w:pos="9639"/>
        </w:tabs>
        <w:spacing w:line="16" w:lineRule="atLeast"/>
        <w:rPr>
          <w:sz w:val="20"/>
          <w:szCs w:val="20"/>
        </w:rPr>
      </w:pPr>
      <w:r w:rsidRPr="007763AD">
        <w:rPr>
          <w:b/>
          <w:bCs/>
          <w:sz w:val="20"/>
          <w:szCs w:val="20"/>
        </w:rPr>
        <w:lastRenderedPageBreak/>
        <w:t>4. Форма промежуточной аттестации:</w:t>
      </w:r>
      <w:r w:rsidRPr="007763AD">
        <w:rPr>
          <w:sz w:val="20"/>
          <w:szCs w:val="20"/>
        </w:rPr>
        <w:t xml:space="preserve"> зачет, экзамен.</w:t>
      </w:r>
    </w:p>
    <w:p w14:paraId="58D82FC5" w14:textId="78F5D895" w:rsidR="00D16F86" w:rsidRPr="007763AD" w:rsidRDefault="00564E5C" w:rsidP="007763AD">
      <w:pPr>
        <w:widowControl w:val="0"/>
        <w:tabs>
          <w:tab w:val="left" w:pos="993"/>
          <w:tab w:val="right" w:leader="underscore" w:pos="9639"/>
        </w:tabs>
        <w:spacing w:line="16" w:lineRule="atLeast"/>
        <w:rPr>
          <w:sz w:val="20"/>
          <w:szCs w:val="20"/>
        </w:rPr>
      </w:pPr>
      <w:r w:rsidRPr="007763AD">
        <w:rPr>
          <w:b/>
          <w:bCs/>
          <w:sz w:val="20"/>
          <w:szCs w:val="20"/>
        </w:rPr>
        <w:t>5. Разработчик:</w:t>
      </w:r>
      <w:r w:rsidRPr="007763AD">
        <w:rPr>
          <w:sz w:val="20"/>
          <w:szCs w:val="20"/>
        </w:rPr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7763AD">
        <w:rPr>
          <w:sz w:val="20"/>
          <w:szCs w:val="20"/>
        </w:rPr>
        <w:t>Контарева</w:t>
      </w:r>
      <w:proofErr w:type="spellEnd"/>
      <w:r w:rsidRPr="007763AD">
        <w:rPr>
          <w:sz w:val="20"/>
          <w:szCs w:val="20"/>
        </w:rPr>
        <w:t xml:space="preserve"> В.Ю.</w:t>
      </w:r>
    </w:p>
    <w:sectPr w:rsidR="00D16F86" w:rsidRPr="007763AD" w:rsidSect="003D5469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773"/>
    <w:multiLevelType w:val="hybridMultilevel"/>
    <w:tmpl w:val="9B661204"/>
    <w:lvl w:ilvl="0" w:tplc="5576E160">
      <w:start w:val="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F0279"/>
    <w:multiLevelType w:val="hybridMultilevel"/>
    <w:tmpl w:val="D5442FC8"/>
    <w:lvl w:ilvl="0" w:tplc="FCBEC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03403"/>
    <w:rsid w:val="00027825"/>
    <w:rsid w:val="00052043"/>
    <w:rsid w:val="00070FF9"/>
    <w:rsid w:val="001D2BCC"/>
    <w:rsid w:val="002839FB"/>
    <w:rsid w:val="002D0CFA"/>
    <w:rsid w:val="002E0814"/>
    <w:rsid w:val="00321A74"/>
    <w:rsid w:val="003D5469"/>
    <w:rsid w:val="004875C2"/>
    <w:rsid w:val="004B1770"/>
    <w:rsid w:val="004E20E6"/>
    <w:rsid w:val="00564E5C"/>
    <w:rsid w:val="00586B15"/>
    <w:rsid w:val="006824BA"/>
    <w:rsid w:val="006E3FCC"/>
    <w:rsid w:val="00723334"/>
    <w:rsid w:val="007763AD"/>
    <w:rsid w:val="009272AE"/>
    <w:rsid w:val="0094180F"/>
    <w:rsid w:val="00950A2B"/>
    <w:rsid w:val="00AD7668"/>
    <w:rsid w:val="00B36033"/>
    <w:rsid w:val="00C81D18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8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2</cp:revision>
  <dcterms:created xsi:type="dcterms:W3CDTF">2023-06-06T07:04:00Z</dcterms:created>
  <dcterms:modified xsi:type="dcterms:W3CDTF">2023-06-06T07:04:00Z</dcterms:modified>
</cp:coreProperties>
</file>