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9D" w:rsidRPr="009A7479" w:rsidRDefault="00E0319D" w:rsidP="001A04F9">
      <w:pPr>
        <w:jc w:val="center"/>
        <w:rPr>
          <w:color w:val="000000"/>
          <w:sz w:val="23"/>
          <w:szCs w:val="23"/>
        </w:rPr>
      </w:pPr>
      <w:r w:rsidRPr="009A7479">
        <w:rPr>
          <w:color w:val="000000"/>
          <w:sz w:val="23"/>
          <w:szCs w:val="23"/>
        </w:rPr>
        <w:t>АННОТАЦИЯ</w:t>
      </w:r>
    </w:p>
    <w:p w:rsidR="00E0319D" w:rsidRDefault="00E0319D" w:rsidP="001A04F9">
      <w:pPr>
        <w:keepNext/>
        <w:jc w:val="center"/>
        <w:outlineLvl w:val="1"/>
        <w:rPr>
          <w:spacing w:val="3"/>
          <w:sz w:val="23"/>
          <w:szCs w:val="23"/>
        </w:rPr>
      </w:pPr>
      <w:r w:rsidRPr="009A7479">
        <w:rPr>
          <w:spacing w:val="3"/>
          <w:sz w:val="23"/>
          <w:szCs w:val="23"/>
        </w:rPr>
        <w:t>к рабочей  программе учебной дисциплины</w:t>
      </w:r>
    </w:p>
    <w:p w:rsidR="00E0319D" w:rsidRPr="00407596" w:rsidRDefault="003C1249" w:rsidP="001A04F9">
      <w:pPr>
        <w:keepNext/>
        <w:jc w:val="center"/>
        <w:outlineLvl w:val="1"/>
        <w:rPr>
          <w:b/>
          <w:spacing w:val="3"/>
          <w:u w:val="single"/>
        </w:rPr>
      </w:pPr>
      <w:r>
        <w:rPr>
          <w:b/>
          <w:spacing w:val="3"/>
          <w:u w:val="single"/>
        </w:rPr>
        <w:t>Производственная санитария и гигиена труда</w:t>
      </w:r>
    </w:p>
    <w:p w:rsidR="001F3AB3" w:rsidRPr="006D047F" w:rsidRDefault="001F3AB3" w:rsidP="001F3AB3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6D047F">
        <w:rPr>
          <w:b/>
          <w:bCs/>
          <w:kern w:val="3"/>
        </w:rPr>
        <w:t>1.</w:t>
      </w:r>
      <w:r w:rsidRPr="006D047F">
        <w:rPr>
          <w:bCs/>
          <w:kern w:val="3"/>
        </w:rPr>
        <w:t xml:space="preserve"> </w:t>
      </w:r>
      <w:r w:rsidRPr="006D047F">
        <w:rPr>
          <w:b/>
          <w:bCs/>
          <w:kern w:val="3"/>
        </w:rPr>
        <w:t>Общая характеристика:</w:t>
      </w:r>
      <w:r w:rsidRPr="006D047F">
        <w:rPr>
          <w:bCs/>
          <w:kern w:val="3"/>
        </w:rPr>
        <w:t xml:space="preserve"> </w:t>
      </w:r>
    </w:p>
    <w:p w:rsidR="00B60958" w:rsidRDefault="001F3AB3" w:rsidP="00501859">
      <w:pPr>
        <w:suppressAutoHyphens/>
        <w:spacing w:line="19" w:lineRule="atLeast"/>
        <w:ind w:firstLine="567"/>
        <w:textAlignment w:val="baseline"/>
        <w:rPr>
          <w:color w:val="000000"/>
        </w:rPr>
      </w:pPr>
      <w:r w:rsidRPr="000A0DE2">
        <w:rPr>
          <w:bCs/>
          <w:color w:val="000000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0A0DE2">
        <w:rPr>
          <w:bCs/>
          <w:color w:val="000000"/>
        </w:rPr>
        <w:t>ВО</w:t>
      </w:r>
      <w:proofErr w:type="gramEnd"/>
      <w:r w:rsidRPr="000A0DE2">
        <w:rPr>
          <w:bCs/>
          <w:color w:val="000000"/>
        </w:rPr>
        <w:t xml:space="preserve"> Донской ГАУ по направлению </w:t>
      </w:r>
      <w:r w:rsidRPr="00501859">
        <w:rPr>
          <w:bCs/>
          <w:color w:val="000000"/>
        </w:rPr>
        <w:t>подготовки</w:t>
      </w:r>
      <w:r w:rsidR="00501859" w:rsidRPr="00501859">
        <w:rPr>
          <w:bCs/>
          <w:color w:val="000000"/>
        </w:rPr>
        <w:tab/>
        <w:t xml:space="preserve">20.03.01 Техносферная безопасность </w:t>
      </w:r>
      <w:r w:rsidR="003C1249">
        <w:rPr>
          <w:bCs/>
          <w:color w:val="000000"/>
        </w:rPr>
        <w:t>(</w:t>
      </w:r>
      <w:r w:rsidR="00501859">
        <w:rPr>
          <w:bCs/>
          <w:color w:val="000000"/>
        </w:rPr>
        <w:t>н</w:t>
      </w:r>
      <w:r w:rsidR="00501859" w:rsidRPr="00501859">
        <w:rPr>
          <w:bCs/>
          <w:color w:val="000000"/>
        </w:rPr>
        <w:t>аправленность программы</w:t>
      </w:r>
      <w:r w:rsidR="00501859" w:rsidRPr="00501859">
        <w:rPr>
          <w:bCs/>
          <w:color w:val="000000"/>
        </w:rPr>
        <w:tab/>
        <w:t>Охрана труда</w:t>
      </w:r>
      <w:r w:rsidR="003C1249">
        <w:rPr>
          <w:bCs/>
          <w:color w:val="000000"/>
        </w:rPr>
        <w:t>)</w:t>
      </w:r>
      <w:r w:rsidRPr="00501859">
        <w:rPr>
          <w:bCs/>
          <w:color w:val="000000"/>
        </w:rPr>
        <w:t>,</w:t>
      </w:r>
      <w:r w:rsidRPr="000A0DE2">
        <w:rPr>
          <w:bCs/>
          <w:color w:val="000000"/>
        </w:rPr>
        <w:t xml:space="preserve"> </w:t>
      </w:r>
      <w:r w:rsidRPr="000A0DE2">
        <w:rPr>
          <w:color w:val="000000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3C1249" w:rsidRPr="00501859">
        <w:rPr>
          <w:bCs/>
          <w:color w:val="000000"/>
        </w:rPr>
        <w:t xml:space="preserve">20.03.01 Техносферная безопасность </w:t>
      </w:r>
      <w:r w:rsidRPr="000A0DE2">
        <w:rPr>
          <w:color w:val="000000"/>
        </w:rPr>
        <w:t xml:space="preserve">(уровень бакалавриата), утвержденным приказом Министерства образования и науки РФ </w:t>
      </w:r>
      <w:r w:rsidRPr="003A0CEB">
        <w:rPr>
          <w:color w:val="000000"/>
        </w:rPr>
        <w:t xml:space="preserve">от </w:t>
      </w:r>
      <w:r w:rsidR="00B60958" w:rsidRPr="00B60958">
        <w:rPr>
          <w:color w:val="000000"/>
        </w:rPr>
        <w:t xml:space="preserve"> </w:t>
      </w:r>
      <w:r w:rsidR="003C1249" w:rsidRPr="003C1249">
        <w:rPr>
          <w:color w:val="000000"/>
        </w:rPr>
        <w:t>№ 680 от 25.05.2020</w:t>
      </w:r>
      <w:r w:rsidR="003C1249">
        <w:rPr>
          <w:color w:val="000000"/>
        </w:rPr>
        <w:t>.</w:t>
      </w:r>
    </w:p>
    <w:p w:rsidR="001F3AB3" w:rsidRPr="000A0DE2" w:rsidRDefault="001F3AB3" w:rsidP="00B60958">
      <w:pPr>
        <w:suppressAutoHyphens/>
        <w:spacing w:line="19" w:lineRule="atLeast"/>
        <w:ind w:firstLine="567"/>
        <w:textAlignment w:val="baseline"/>
        <w:rPr>
          <w:bCs/>
          <w:color w:val="000000"/>
        </w:rPr>
      </w:pPr>
      <w:proofErr w:type="gramStart"/>
      <w:r w:rsidRPr="000A0DE2">
        <w:rPr>
          <w:bCs/>
          <w:color w:val="000000"/>
        </w:rPr>
        <w:t>Предназначена</w:t>
      </w:r>
      <w:proofErr w:type="gramEnd"/>
      <w:r w:rsidRPr="000A0DE2">
        <w:rPr>
          <w:bCs/>
          <w:color w:val="000000"/>
        </w:rPr>
        <w:t xml:space="preserve"> для обучающихся по заочной форм</w:t>
      </w:r>
      <w:r>
        <w:rPr>
          <w:bCs/>
          <w:color w:val="000000"/>
        </w:rPr>
        <w:t>е</w:t>
      </w:r>
      <w:r w:rsidRPr="000A0DE2">
        <w:rPr>
          <w:bCs/>
          <w:color w:val="000000"/>
        </w:rPr>
        <w:t xml:space="preserve"> обучения.</w:t>
      </w:r>
    </w:p>
    <w:p w:rsidR="00E0319D" w:rsidRPr="009A7479" w:rsidRDefault="00D270E7" w:rsidP="00CF15FD">
      <w:pPr>
        <w:ind w:firstLine="0"/>
        <w:rPr>
          <w:b/>
          <w:sz w:val="23"/>
          <w:szCs w:val="23"/>
          <w:lang w:eastAsia="ar-SA"/>
        </w:rPr>
      </w:pPr>
      <w:r>
        <w:rPr>
          <w:b/>
          <w:bCs/>
          <w:sz w:val="23"/>
          <w:szCs w:val="23"/>
          <w:lang w:eastAsia="ar-SA"/>
        </w:rPr>
        <w:t>2</w:t>
      </w:r>
      <w:r w:rsidR="00E0319D" w:rsidRPr="009A7479">
        <w:rPr>
          <w:b/>
          <w:bCs/>
          <w:sz w:val="23"/>
          <w:szCs w:val="23"/>
          <w:lang w:eastAsia="ar-SA"/>
        </w:rPr>
        <w:t>. Требования к результатам освоения дисциплины:</w:t>
      </w:r>
    </w:p>
    <w:p w:rsidR="003C1249" w:rsidRPr="009B58C7" w:rsidRDefault="00E0319D" w:rsidP="003C1249">
      <w:pPr>
        <w:tabs>
          <w:tab w:val="left" w:pos="993"/>
        </w:tabs>
        <w:ind w:left="680" w:firstLine="0"/>
      </w:pPr>
      <w:r w:rsidRPr="009A7479">
        <w:rPr>
          <w:sz w:val="23"/>
          <w:szCs w:val="23"/>
          <w:lang w:eastAsia="ar-SA"/>
        </w:rPr>
        <w:t xml:space="preserve">Процесс изучения дисциплины направлен на формирование следующих компетенций: </w:t>
      </w:r>
    </w:p>
    <w:p w:rsidR="003C1249" w:rsidRPr="009B58C7" w:rsidRDefault="003C1249" w:rsidP="003C1249">
      <w:pPr>
        <w:tabs>
          <w:tab w:val="left" w:pos="993"/>
        </w:tabs>
        <w:ind w:firstLine="680"/>
        <w:rPr>
          <w:b/>
          <w:i/>
        </w:rPr>
      </w:pPr>
      <w:r>
        <w:rPr>
          <w:b/>
          <w:i/>
        </w:rPr>
        <w:t>П</w:t>
      </w:r>
      <w:r w:rsidRPr="009B58C7">
        <w:rPr>
          <w:b/>
          <w:i/>
        </w:rPr>
        <w:t>рофессиональные:</w:t>
      </w:r>
    </w:p>
    <w:p w:rsidR="003C1249" w:rsidRPr="008428B9" w:rsidRDefault="003C1249" w:rsidP="003C1249">
      <w:pPr>
        <w:autoSpaceDE w:val="0"/>
        <w:autoSpaceDN w:val="0"/>
        <w:adjustRightInd w:val="0"/>
        <w:ind w:firstLine="680"/>
        <w:jc w:val="left"/>
        <w:rPr>
          <w:b/>
          <w:i/>
        </w:rPr>
      </w:pPr>
      <w:r w:rsidRPr="008428B9">
        <w:t xml:space="preserve">ПК-4 -     </w:t>
      </w:r>
      <w:proofErr w:type="gramStart"/>
      <w:r w:rsidRPr="008428B9">
        <w:t>Способен</w:t>
      </w:r>
      <w:proofErr w:type="gramEnd"/>
      <w:r w:rsidRPr="008428B9">
        <w:t xml:space="preserve"> обеспечить снижение уровней профессиональных рисков с учетом условий труда</w:t>
      </w:r>
      <w:r w:rsidRPr="008428B9">
        <w:rPr>
          <w:b/>
          <w:i/>
        </w:rPr>
        <w:t xml:space="preserve"> </w:t>
      </w:r>
    </w:p>
    <w:p w:rsidR="003C1249" w:rsidRPr="008428B9" w:rsidRDefault="003C1249" w:rsidP="003C1249">
      <w:pPr>
        <w:autoSpaceDE w:val="0"/>
        <w:autoSpaceDN w:val="0"/>
        <w:adjustRightInd w:val="0"/>
        <w:ind w:firstLine="680"/>
        <w:jc w:val="left"/>
        <w:rPr>
          <w:b/>
          <w:i/>
        </w:rPr>
      </w:pPr>
      <w:r w:rsidRPr="008428B9">
        <w:rPr>
          <w:b/>
          <w:i/>
        </w:rPr>
        <w:t>Индикаторы достижения компетенции:</w:t>
      </w:r>
    </w:p>
    <w:p w:rsidR="003C1249" w:rsidRPr="008428B9" w:rsidRDefault="003C1249" w:rsidP="003C1249">
      <w:pPr>
        <w:autoSpaceDE w:val="0"/>
        <w:autoSpaceDN w:val="0"/>
        <w:adjustRightInd w:val="0"/>
        <w:ind w:firstLine="680"/>
        <w:jc w:val="left"/>
      </w:pPr>
      <w:r w:rsidRPr="008428B9">
        <w:t>ПК-4.8</w:t>
      </w:r>
      <w:r>
        <w:t xml:space="preserve"> -</w:t>
      </w:r>
      <w:r w:rsidRPr="008428B9">
        <w:t xml:space="preserve"> Вырабатывает меры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</w:r>
    </w:p>
    <w:p w:rsidR="00E0319D" w:rsidRDefault="00E0319D" w:rsidP="003C1249">
      <w:pPr>
        <w:rPr>
          <w:b/>
          <w:i/>
          <w:iCs/>
          <w:sz w:val="23"/>
          <w:szCs w:val="23"/>
          <w:lang w:eastAsia="ar-SA"/>
        </w:rPr>
      </w:pPr>
      <w:r w:rsidRPr="009A7479">
        <w:rPr>
          <w:b/>
        </w:rPr>
        <w:t>Планируемые результаты обучения</w:t>
      </w:r>
      <w:r w:rsidR="00745D69">
        <w:rPr>
          <w:b/>
        </w:rPr>
        <w:t xml:space="preserve"> </w:t>
      </w:r>
      <w:r w:rsidR="00745D69" w:rsidRPr="00EB69D6">
        <w:t>(</w:t>
      </w:r>
      <w:r w:rsidR="003C1249">
        <w:t>ПК-4.8</w:t>
      </w:r>
      <w:r w:rsidR="00745D69" w:rsidRPr="00EB69D6">
        <w:t>)</w:t>
      </w:r>
      <w:r w:rsidR="00745D69">
        <w:t>:</w:t>
      </w:r>
    </w:p>
    <w:p w:rsidR="003C1249" w:rsidRPr="00B177FE" w:rsidRDefault="002B06A0" w:rsidP="003C1249">
      <w:pPr>
        <w:ind w:firstLine="0"/>
      </w:pPr>
      <w:r w:rsidRPr="00B177FE">
        <w:rPr>
          <w:b/>
        </w:rPr>
        <w:t>Знания:</w:t>
      </w:r>
      <w:r w:rsidRPr="00B177FE">
        <w:t xml:space="preserve"> </w:t>
      </w:r>
      <w:r w:rsidR="003C1249" w:rsidRPr="00B177FE">
        <w:t>нормативных уровней допустимых негативных воздействий на человека и окружающую среду; механизмов воздействия опасностей на человека, основные понятия в области условий труда, управления профессиональными рисками,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документов.</w:t>
      </w:r>
    </w:p>
    <w:p w:rsidR="00ED23BC" w:rsidRPr="00B177FE" w:rsidRDefault="002B06A0" w:rsidP="00ED23BC">
      <w:pPr>
        <w:ind w:firstLine="0"/>
      </w:pPr>
      <w:r w:rsidRPr="00B177FE">
        <w:rPr>
          <w:b/>
        </w:rPr>
        <w:t xml:space="preserve">Умения: </w:t>
      </w:r>
      <w:r w:rsidR="00ED23BC" w:rsidRPr="00B177FE">
        <w:t>Анализировать условия труда, выявлять вредные и опасные факторы, разрабатывать  планы (программы) мероприятий по обеспечению безопасных условий и охраны труда, улучшению условий труда,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документов.</w:t>
      </w:r>
    </w:p>
    <w:p w:rsidR="00B177FE" w:rsidRPr="00B177FE" w:rsidRDefault="00B177FE" w:rsidP="00B177FE">
      <w:pPr>
        <w:ind w:firstLine="0"/>
        <w:rPr>
          <w:b/>
        </w:rPr>
      </w:pPr>
      <w:r w:rsidRPr="00B177FE">
        <w:rPr>
          <w:b/>
        </w:rPr>
        <w:t>Навык и (или) опыт деятельности:</w:t>
      </w:r>
    </w:p>
    <w:p w:rsidR="00B177FE" w:rsidRPr="00B177FE" w:rsidRDefault="00B177FE" w:rsidP="00B177FE">
      <w:pPr>
        <w:ind w:firstLine="0"/>
      </w:pPr>
      <w:r w:rsidRPr="00B177FE">
        <w:rPr>
          <w:color w:val="000000"/>
        </w:rPr>
        <w:t> </w:t>
      </w:r>
      <w:r w:rsidRPr="00B177FE">
        <w:t xml:space="preserve">Изучать условия труда и  </w:t>
      </w:r>
      <w:r w:rsidRPr="00B177FE">
        <w:rPr>
          <w:color w:val="343A40"/>
        </w:rPr>
        <w:t>разрабатывать  планы (программ) мероприятий по обеспечению безопасных условий и охраны труда, улучшению условий труда,</w:t>
      </w:r>
      <w:r w:rsidRPr="00B177FE">
        <w:t xml:space="preserve">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документов.</w:t>
      </w:r>
    </w:p>
    <w:p w:rsidR="00E0319D" w:rsidRPr="00D16A2F" w:rsidRDefault="00D270E7" w:rsidP="001A04F9">
      <w:pPr>
        <w:tabs>
          <w:tab w:val="left" w:pos="708"/>
        </w:tabs>
        <w:suppressAutoHyphens/>
        <w:ind w:left="-142" w:firstLine="142"/>
        <w:rPr>
          <w:b/>
          <w:sz w:val="23"/>
          <w:szCs w:val="23"/>
          <w:lang w:eastAsia="ar-SA"/>
        </w:rPr>
      </w:pPr>
      <w:r w:rsidRPr="00D16A2F">
        <w:rPr>
          <w:b/>
          <w:sz w:val="23"/>
          <w:szCs w:val="23"/>
          <w:lang w:eastAsia="ar-SA"/>
        </w:rPr>
        <w:t>3</w:t>
      </w:r>
      <w:r w:rsidR="00E0319D" w:rsidRPr="00D16A2F">
        <w:rPr>
          <w:b/>
          <w:sz w:val="23"/>
          <w:szCs w:val="23"/>
          <w:lang w:eastAsia="ar-SA"/>
        </w:rPr>
        <w:t>. Содержание программы учебной дисциплины:</w:t>
      </w:r>
    </w:p>
    <w:p w:rsidR="00B177FE" w:rsidRPr="00B177FE" w:rsidRDefault="00B177FE" w:rsidP="00B177FE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B177FE">
        <w:rPr>
          <w:rFonts w:ascii="Times New Roman" w:hAnsi="Times New Roman" w:cs="Times New Roman"/>
          <w:b/>
          <w:color w:val="000000" w:themeColor="text1"/>
          <w:sz w:val="24"/>
        </w:rPr>
        <w:t>Раздел 1</w:t>
      </w:r>
      <w:r w:rsidRPr="00B177FE">
        <w:rPr>
          <w:rFonts w:ascii="Times New Roman" w:hAnsi="Times New Roman" w:cs="Times New Roman"/>
          <w:color w:val="000000" w:themeColor="text1"/>
          <w:sz w:val="24"/>
        </w:rPr>
        <w:t xml:space="preserve"> Предмет и задачи дисциплины. Опасные и вредные производственные факторы.</w:t>
      </w:r>
    </w:p>
    <w:p w:rsidR="00B177FE" w:rsidRPr="00B177FE" w:rsidRDefault="00B177FE" w:rsidP="00B177FE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B177FE">
        <w:rPr>
          <w:rFonts w:ascii="Times New Roman" w:hAnsi="Times New Roman" w:cs="Times New Roman"/>
          <w:b/>
          <w:color w:val="000000" w:themeColor="text1"/>
          <w:sz w:val="24"/>
        </w:rPr>
        <w:t>Раздел 2</w:t>
      </w:r>
      <w:r w:rsidRPr="00B177FE">
        <w:rPr>
          <w:rFonts w:ascii="Times New Roman" w:hAnsi="Times New Roman" w:cs="Times New Roman"/>
          <w:color w:val="000000" w:themeColor="text1"/>
          <w:sz w:val="24"/>
        </w:rPr>
        <w:t xml:space="preserve"> Воздух рабочей зоны. Защита от вредных веществ и пыли.</w:t>
      </w:r>
    </w:p>
    <w:p w:rsidR="00B177FE" w:rsidRPr="00B177FE" w:rsidRDefault="00B177FE" w:rsidP="00B177FE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B177FE">
        <w:rPr>
          <w:rFonts w:ascii="Times New Roman" w:hAnsi="Times New Roman" w:cs="Times New Roman"/>
          <w:b/>
          <w:color w:val="000000" w:themeColor="text1"/>
          <w:sz w:val="24"/>
        </w:rPr>
        <w:t>Раздел 3</w:t>
      </w:r>
      <w:r w:rsidRPr="00B177FE">
        <w:rPr>
          <w:rFonts w:ascii="Times New Roman" w:hAnsi="Times New Roman" w:cs="Times New Roman"/>
          <w:color w:val="000000" w:themeColor="text1"/>
          <w:sz w:val="24"/>
        </w:rPr>
        <w:t xml:space="preserve"> Параметры микроклимата и их нормирование</w:t>
      </w:r>
    </w:p>
    <w:p w:rsidR="00B177FE" w:rsidRPr="00B177FE" w:rsidRDefault="00B177FE" w:rsidP="00B177FE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B177FE">
        <w:rPr>
          <w:rFonts w:ascii="Times New Roman" w:hAnsi="Times New Roman" w:cs="Times New Roman"/>
          <w:b/>
          <w:color w:val="000000" w:themeColor="text1"/>
          <w:sz w:val="24"/>
        </w:rPr>
        <w:t>Раздел 4</w:t>
      </w:r>
      <w:r w:rsidRPr="00B177FE">
        <w:rPr>
          <w:rFonts w:ascii="Times New Roman" w:hAnsi="Times New Roman" w:cs="Times New Roman"/>
          <w:color w:val="000000" w:themeColor="text1"/>
          <w:sz w:val="24"/>
        </w:rPr>
        <w:t xml:space="preserve"> Производственное освещение.</w:t>
      </w:r>
    </w:p>
    <w:p w:rsidR="00B177FE" w:rsidRPr="00B177FE" w:rsidRDefault="00B177FE" w:rsidP="00B177FE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B177FE">
        <w:rPr>
          <w:rFonts w:ascii="Times New Roman" w:hAnsi="Times New Roman" w:cs="Times New Roman"/>
          <w:b/>
          <w:color w:val="000000" w:themeColor="text1"/>
          <w:sz w:val="24"/>
        </w:rPr>
        <w:t>Раздел5</w:t>
      </w:r>
      <w:r w:rsidRPr="00B177FE">
        <w:rPr>
          <w:rFonts w:ascii="Times New Roman" w:hAnsi="Times New Roman" w:cs="Times New Roman"/>
          <w:color w:val="000000" w:themeColor="text1"/>
          <w:sz w:val="24"/>
        </w:rPr>
        <w:t xml:space="preserve">  Производственный шум</w:t>
      </w:r>
    </w:p>
    <w:p w:rsidR="00B177FE" w:rsidRPr="00B177FE" w:rsidRDefault="00B177FE" w:rsidP="00B177F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color w:val="000000" w:themeColor="text1"/>
          <w:lang w:eastAsia="en-US"/>
        </w:rPr>
      </w:pPr>
      <w:r w:rsidRPr="00B177FE">
        <w:rPr>
          <w:b/>
          <w:color w:val="000000" w:themeColor="text1"/>
          <w:lang w:eastAsia="en-US"/>
        </w:rPr>
        <w:t xml:space="preserve">Раздел 6 </w:t>
      </w:r>
      <w:r w:rsidRPr="00B177FE">
        <w:rPr>
          <w:color w:val="000000" w:themeColor="text1"/>
          <w:lang w:eastAsia="en-US"/>
        </w:rPr>
        <w:t>Производственная вибрация</w:t>
      </w:r>
    </w:p>
    <w:p w:rsidR="00B177FE" w:rsidRPr="00B177FE" w:rsidRDefault="00B177FE" w:rsidP="00B177F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color w:val="000000" w:themeColor="text1"/>
          <w:lang w:eastAsia="en-US"/>
        </w:rPr>
      </w:pPr>
      <w:r w:rsidRPr="00B177FE">
        <w:rPr>
          <w:b/>
          <w:color w:val="000000" w:themeColor="text1"/>
          <w:lang w:eastAsia="en-US"/>
        </w:rPr>
        <w:t xml:space="preserve">Раздел 7 </w:t>
      </w:r>
      <w:r w:rsidRPr="00B177FE">
        <w:rPr>
          <w:color w:val="000000" w:themeColor="text1"/>
          <w:lang w:eastAsia="en-US"/>
        </w:rPr>
        <w:t>Воздействие электромагнитных полей и излучений на организм человека</w:t>
      </w:r>
    </w:p>
    <w:p w:rsidR="00B177FE" w:rsidRPr="00B177FE" w:rsidRDefault="00B177FE" w:rsidP="00B177F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color w:val="000000" w:themeColor="text1"/>
          <w:lang w:eastAsia="en-US"/>
        </w:rPr>
      </w:pPr>
      <w:r w:rsidRPr="00B177FE">
        <w:rPr>
          <w:b/>
          <w:color w:val="000000" w:themeColor="text1"/>
          <w:lang w:eastAsia="en-US"/>
        </w:rPr>
        <w:t xml:space="preserve">Раздел 8 </w:t>
      </w:r>
      <w:proofErr w:type="gramStart"/>
      <w:r w:rsidRPr="00B177FE">
        <w:rPr>
          <w:color w:val="000000" w:themeColor="text1"/>
          <w:lang w:eastAsia="en-US"/>
        </w:rPr>
        <w:t>Ионизирующее</w:t>
      </w:r>
      <w:proofErr w:type="gramEnd"/>
      <w:r w:rsidRPr="00B177FE">
        <w:rPr>
          <w:color w:val="000000" w:themeColor="text1"/>
          <w:lang w:eastAsia="en-US"/>
        </w:rPr>
        <w:t xml:space="preserve">  и другие виды излучений.</w:t>
      </w:r>
    </w:p>
    <w:p w:rsidR="00B177FE" w:rsidRPr="00B177FE" w:rsidRDefault="00B177FE" w:rsidP="00B177FE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B177FE">
        <w:rPr>
          <w:rFonts w:ascii="Times New Roman" w:hAnsi="Times New Roman" w:cs="Times New Roman"/>
          <w:b/>
          <w:color w:val="000000" w:themeColor="text1"/>
          <w:sz w:val="24"/>
        </w:rPr>
        <w:t>Раздел 9</w:t>
      </w:r>
      <w:r w:rsidRPr="00B177FE">
        <w:rPr>
          <w:rFonts w:ascii="Times New Roman" w:hAnsi="Times New Roman" w:cs="Times New Roman"/>
          <w:color w:val="000000" w:themeColor="text1"/>
          <w:sz w:val="24"/>
        </w:rPr>
        <w:t xml:space="preserve"> Электростатическое поле. Действие электростатического поля.</w:t>
      </w:r>
    </w:p>
    <w:p w:rsidR="001A04F9" w:rsidRPr="005D1AC7" w:rsidRDefault="00D270E7" w:rsidP="00CF15FD">
      <w:pPr>
        <w:ind w:firstLine="0"/>
        <w:rPr>
          <w:rFonts w:eastAsiaTheme="minorHAnsi" w:cstheme="minorBidi"/>
          <w:b/>
          <w:sz w:val="23"/>
          <w:szCs w:val="23"/>
          <w:lang w:eastAsia="ar-SA"/>
        </w:rPr>
      </w:pPr>
      <w:r>
        <w:rPr>
          <w:rFonts w:eastAsiaTheme="minorHAnsi" w:cstheme="minorBidi"/>
          <w:b/>
          <w:sz w:val="23"/>
          <w:szCs w:val="23"/>
          <w:lang w:eastAsia="ar-SA"/>
        </w:rPr>
        <w:t>4</w:t>
      </w:r>
      <w:r w:rsidR="001A04F9" w:rsidRPr="005D1AC7">
        <w:rPr>
          <w:rFonts w:eastAsiaTheme="minorHAnsi" w:cstheme="minorBidi"/>
          <w:b/>
          <w:sz w:val="23"/>
          <w:szCs w:val="23"/>
          <w:lang w:eastAsia="ar-SA"/>
        </w:rPr>
        <w:t xml:space="preserve">. </w:t>
      </w:r>
      <w:r w:rsidR="00ED3C6B" w:rsidRPr="00ED3C6B">
        <w:rPr>
          <w:b/>
          <w:bCs/>
          <w:sz w:val="23"/>
          <w:szCs w:val="23"/>
        </w:rPr>
        <w:t>Форма промежуточной аттестации</w:t>
      </w:r>
      <w:r w:rsidR="001A04F9" w:rsidRPr="00ED3C6B">
        <w:rPr>
          <w:rFonts w:eastAsiaTheme="minorHAnsi" w:cstheme="minorBidi"/>
          <w:b/>
          <w:sz w:val="23"/>
          <w:szCs w:val="23"/>
          <w:lang w:eastAsia="ar-SA"/>
        </w:rPr>
        <w:t>:</w:t>
      </w:r>
      <w:r w:rsidR="003D2CE1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ED3C6B" w:rsidRPr="00ED3C6B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277391" w:rsidRDefault="00D270E7" w:rsidP="00CF15FD">
      <w:pPr>
        <w:ind w:firstLine="0"/>
      </w:pPr>
      <w:r>
        <w:rPr>
          <w:rFonts w:eastAsiaTheme="minorHAnsi" w:cstheme="minorBidi"/>
          <w:b/>
          <w:sz w:val="23"/>
          <w:szCs w:val="23"/>
          <w:lang w:eastAsia="ar-SA"/>
        </w:rPr>
        <w:t>5</w:t>
      </w:r>
      <w:r w:rsidR="009002DA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5D1AC7" w:rsidRPr="005D1AC7">
        <w:rPr>
          <w:rFonts w:eastAsiaTheme="minorHAnsi" w:cstheme="minorBidi"/>
          <w:b/>
          <w:sz w:val="23"/>
          <w:szCs w:val="23"/>
          <w:lang w:eastAsia="ar-SA"/>
        </w:rPr>
        <w:t>Разработчик:</w:t>
      </w:r>
      <w:r w:rsidR="00BF5248" w:rsidRPr="00BF5248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CF15FD">
        <w:rPr>
          <w:rFonts w:eastAsiaTheme="minorHAnsi" w:cstheme="minorBidi"/>
          <w:sz w:val="23"/>
          <w:szCs w:val="23"/>
          <w:lang w:eastAsia="ar-SA"/>
        </w:rPr>
        <w:t>к</w:t>
      </w:r>
      <w:r w:rsidR="00CB0CBE">
        <w:rPr>
          <w:rFonts w:eastAsiaTheme="minorHAnsi" w:cstheme="minorBidi"/>
          <w:sz w:val="23"/>
          <w:szCs w:val="23"/>
          <w:lang w:eastAsia="ar-SA"/>
        </w:rPr>
        <w:t>анд</w:t>
      </w:r>
      <w:r w:rsidR="00CF15FD">
        <w:rPr>
          <w:rFonts w:eastAsiaTheme="minorHAnsi" w:cstheme="minorBidi"/>
          <w:sz w:val="23"/>
          <w:szCs w:val="23"/>
          <w:lang w:eastAsia="ar-SA"/>
        </w:rPr>
        <w:t>.</w:t>
      </w:r>
      <w:r w:rsidR="00CB0CBE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ф</w:t>
      </w:r>
      <w:r w:rsidR="00CF15FD">
        <w:rPr>
          <w:rFonts w:eastAsiaTheme="minorHAnsi" w:cstheme="minorBidi"/>
          <w:sz w:val="23"/>
          <w:szCs w:val="23"/>
          <w:lang w:eastAsia="ar-SA"/>
        </w:rPr>
        <w:t>илос.</w:t>
      </w:r>
      <w:r w:rsidR="00CB0CBE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н</w:t>
      </w:r>
      <w:r w:rsidR="00CB0CBE">
        <w:rPr>
          <w:rFonts w:eastAsiaTheme="minorHAnsi" w:cstheme="minorBidi"/>
          <w:sz w:val="23"/>
          <w:szCs w:val="23"/>
          <w:lang w:eastAsia="ar-SA"/>
        </w:rPr>
        <w:t>аук</w:t>
      </w:r>
      <w:r w:rsidR="00CF15FD">
        <w:rPr>
          <w:rFonts w:eastAsiaTheme="minorHAnsi" w:cstheme="minorBidi"/>
          <w:sz w:val="23"/>
          <w:szCs w:val="23"/>
          <w:lang w:eastAsia="ar-SA"/>
        </w:rPr>
        <w:t xml:space="preserve">, </w:t>
      </w:r>
      <w:r w:rsidR="00BF5248">
        <w:rPr>
          <w:rFonts w:eastAsiaTheme="minorHAnsi" w:cstheme="minorBidi"/>
          <w:sz w:val="23"/>
          <w:szCs w:val="23"/>
          <w:lang w:eastAsia="ar-SA"/>
        </w:rPr>
        <w:t>д</w:t>
      </w:r>
      <w:r w:rsidR="00CF15FD">
        <w:rPr>
          <w:rFonts w:eastAsiaTheme="minorHAnsi" w:cstheme="minorBidi"/>
          <w:sz w:val="23"/>
          <w:szCs w:val="23"/>
          <w:lang w:eastAsia="ar-SA"/>
        </w:rPr>
        <w:t>оцент кафедры безопасности</w:t>
      </w:r>
      <w:r w:rsidR="005D1AC7" w:rsidRPr="005D1AC7">
        <w:rPr>
          <w:rFonts w:eastAsiaTheme="minorHAnsi" w:cstheme="minorBidi"/>
          <w:sz w:val="23"/>
          <w:szCs w:val="23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bookmarkStart w:id="0" w:name="_GoBack"/>
      <w:bookmarkEnd w:id="0"/>
      <w:r w:rsidR="00CF15FD">
        <w:rPr>
          <w:rFonts w:eastAsiaTheme="minorHAnsi" w:cstheme="minorBidi"/>
          <w:sz w:val="23"/>
          <w:szCs w:val="23"/>
          <w:lang w:eastAsia="ar-SA"/>
        </w:rPr>
        <w:t xml:space="preserve"> Анисимова О.С.</w:t>
      </w:r>
    </w:p>
    <w:sectPr w:rsidR="00277391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9D"/>
    <w:rsid w:val="00062385"/>
    <w:rsid w:val="00090A9F"/>
    <w:rsid w:val="001A04F9"/>
    <w:rsid w:val="001F3AB3"/>
    <w:rsid w:val="001F564B"/>
    <w:rsid w:val="00277391"/>
    <w:rsid w:val="002B06A0"/>
    <w:rsid w:val="003073B7"/>
    <w:rsid w:val="00330373"/>
    <w:rsid w:val="00394815"/>
    <w:rsid w:val="003C1249"/>
    <w:rsid w:val="003D2CE1"/>
    <w:rsid w:val="00501859"/>
    <w:rsid w:val="005D1AC7"/>
    <w:rsid w:val="00745D69"/>
    <w:rsid w:val="007670F9"/>
    <w:rsid w:val="009002DA"/>
    <w:rsid w:val="00A17BBC"/>
    <w:rsid w:val="00A47BCB"/>
    <w:rsid w:val="00AA5B86"/>
    <w:rsid w:val="00AD67BF"/>
    <w:rsid w:val="00B177FE"/>
    <w:rsid w:val="00B60958"/>
    <w:rsid w:val="00BF5248"/>
    <w:rsid w:val="00C272CA"/>
    <w:rsid w:val="00CB0CBE"/>
    <w:rsid w:val="00CE6B75"/>
    <w:rsid w:val="00CF15FD"/>
    <w:rsid w:val="00D16A2F"/>
    <w:rsid w:val="00D270E7"/>
    <w:rsid w:val="00E0319D"/>
    <w:rsid w:val="00EB0A1D"/>
    <w:rsid w:val="00ED23BC"/>
    <w:rsid w:val="00ED3C6B"/>
    <w:rsid w:val="00EF1969"/>
    <w:rsid w:val="00EF5599"/>
    <w:rsid w:val="00F724C3"/>
    <w:rsid w:val="00F8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Fortune</cp:lastModifiedBy>
  <cp:revision>2</cp:revision>
  <dcterms:created xsi:type="dcterms:W3CDTF">2023-06-07T17:35:00Z</dcterms:created>
  <dcterms:modified xsi:type="dcterms:W3CDTF">2023-06-07T17:35:00Z</dcterms:modified>
</cp:coreProperties>
</file>