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B4" w:rsidRDefault="007241B4">
      <w:pPr>
        <w:pStyle w:val="1"/>
        <w:spacing w:before="74" w:line="252" w:lineRule="exact"/>
        <w:ind w:left="2236" w:right="196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7241B4" w:rsidRDefault="007241B4">
      <w:pPr>
        <w:spacing w:line="252" w:lineRule="exact"/>
        <w:ind w:left="2236" w:right="211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7241B4" w:rsidRPr="003F12A6" w:rsidRDefault="007241B4">
      <w:pPr>
        <w:pStyle w:val="a5"/>
        <w:rPr>
          <w:u w:val="none"/>
        </w:rPr>
      </w:pPr>
      <w:r w:rsidRPr="003F12A6">
        <w:t>«</w:t>
      </w:r>
      <w:r w:rsidR="003F12A6" w:rsidRPr="003F12A6">
        <w:rPr>
          <w:szCs w:val="28"/>
        </w:rPr>
        <w:t>Организация системы управления охран</w:t>
      </w:r>
      <w:r w:rsidR="008665C6">
        <w:rPr>
          <w:szCs w:val="28"/>
        </w:rPr>
        <w:t>ой</w:t>
      </w:r>
      <w:r w:rsidR="003F12A6" w:rsidRPr="003F12A6">
        <w:rPr>
          <w:szCs w:val="28"/>
        </w:rPr>
        <w:t xml:space="preserve"> труда</w:t>
      </w:r>
      <w:r w:rsidRPr="003F12A6">
        <w:t>»</w:t>
      </w:r>
    </w:p>
    <w:p w:rsidR="007241B4" w:rsidRDefault="007241B4">
      <w:pPr>
        <w:pStyle w:val="a3"/>
        <w:spacing w:before="0"/>
        <w:ind w:left="0" w:firstLine="0"/>
        <w:jc w:val="left"/>
        <w:rPr>
          <w:b/>
          <w:sz w:val="13"/>
        </w:rPr>
      </w:pPr>
    </w:p>
    <w:p w:rsidR="007241B4" w:rsidRDefault="007241B4">
      <w:pPr>
        <w:pStyle w:val="1"/>
        <w:numPr>
          <w:ilvl w:val="0"/>
          <w:numId w:val="1"/>
        </w:numPr>
        <w:tabs>
          <w:tab w:val="left" w:pos="904"/>
        </w:tabs>
        <w:spacing w:before="91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7241B4" w:rsidRDefault="007241B4">
      <w:pPr>
        <w:pStyle w:val="a3"/>
        <w:spacing w:line="228" w:lineRule="auto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t xml:space="preserve"> безопасность (направленность 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 в соответствии с Федеральным государственным образовательным стандартом высшего</w:t>
      </w:r>
      <w:r>
        <w:rPr>
          <w:spacing w:val="1"/>
        </w:rPr>
        <w:t xml:space="preserve"> </w:t>
      </w:r>
      <w:r>
        <w:t xml:space="preserve">образования по 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rPr>
          <w:spacing w:val="-1"/>
        </w:rPr>
        <w:t>утвержденным</w:t>
      </w:r>
      <w: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rPr>
          <w:spacing w:val="-1"/>
        </w:rPr>
        <w:t>Министерства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 w:rsidRPr="00A97E4F">
        <w:t>25.05.2020</w:t>
      </w:r>
      <w:r>
        <w:t xml:space="preserve"> </w:t>
      </w:r>
      <w:r w:rsidRPr="00A97E4F">
        <w:t>№ 680</w:t>
      </w:r>
      <w:r>
        <w:t>.</w:t>
      </w:r>
    </w:p>
    <w:p w:rsidR="001F0A8F" w:rsidRDefault="001F0A8F">
      <w:pPr>
        <w:pStyle w:val="a3"/>
        <w:spacing w:line="228" w:lineRule="auto"/>
        <w:ind w:right="102"/>
      </w:pP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proofErr w:type="gramStart"/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proofErr w:type="gramEnd"/>
      <w:r>
        <w:rPr>
          <w:spacing w:val="-10"/>
        </w:rPr>
        <w:t xml:space="preserve"> </w:t>
      </w:r>
      <w:r>
        <w:t>обучения.</w:t>
      </w:r>
    </w:p>
    <w:p w:rsidR="007241B4" w:rsidRDefault="007241B4">
      <w:pPr>
        <w:pStyle w:val="1"/>
        <w:numPr>
          <w:ilvl w:val="0"/>
          <w:numId w:val="1"/>
        </w:numPr>
        <w:tabs>
          <w:tab w:val="left" w:pos="886"/>
        </w:tabs>
        <w:spacing w:line="236" w:lineRule="exact"/>
        <w:ind w:left="885" w:hanging="202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7241B4" w:rsidRDefault="007241B4" w:rsidP="00675308">
      <w:pPr>
        <w:pStyle w:val="a3"/>
        <w:spacing w:line="228" w:lineRule="auto"/>
        <w:ind w:left="0" w:right="900" w:firstLine="0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1"/>
        </w:rPr>
        <w:t xml:space="preserve"> </w:t>
      </w:r>
      <w:r>
        <w:rPr>
          <w:spacing w:val="-6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направлен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формирование</w:t>
      </w:r>
      <w:r>
        <w:rPr>
          <w:spacing w:val="-13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7241B4" w:rsidRPr="00714B43" w:rsidRDefault="007241B4" w:rsidP="001831B7">
      <w:pPr>
        <w:rPr>
          <w:b/>
        </w:rPr>
      </w:pPr>
      <w:r>
        <w:rPr>
          <w:b/>
        </w:rPr>
        <w:t>П</w:t>
      </w:r>
      <w:r w:rsidRPr="00714B43">
        <w:rPr>
          <w:b/>
        </w:rPr>
        <w:t>рофессиональные компетенции (ПК):</w:t>
      </w:r>
    </w:p>
    <w:p w:rsidR="007241B4" w:rsidRPr="001C370E" w:rsidRDefault="007241B4" w:rsidP="001831B7">
      <w:pPr>
        <w:rPr>
          <w:szCs w:val="16"/>
        </w:rPr>
      </w:pPr>
      <w:r w:rsidRPr="001C370E">
        <w:rPr>
          <w:b/>
          <w:szCs w:val="16"/>
        </w:rPr>
        <w:t>ПК-1</w:t>
      </w:r>
      <w:r w:rsidRPr="001C370E">
        <w:rPr>
          <w:szCs w:val="16"/>
        </w:rPr>
        <w:t xml:space="preserve"> Способен к нормативному обеспечению системы управления охраной труда</w:t>
      </w:r>
    </w:p>
    <w:p w:rsidR="007241B4" w:rsidRPr="00EB69D6" w:rsidRDefault="007241B4" w:rsidP="003F12A6">
      <w:pPr>
        <w:rPr>
          <w:b/>
        </w:rPr>
      </w:pPr>
      <w:r w:rsidRPr="00EB69D6">
        <w:rPr>
          <w:b/>
        </w:rPr>
        <w:t>Индикаторы достижения компетенции: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Обеспечивает наличие, хранение, доступ и применение нормативных правовых актов, содержащих государственные нормативные требования охраны труда в соответствии со спецификой деятельности работодателя</w:t>
      </w:r>
      <w:r w:rsidRPr="00272C4F">
        <w:rPr>
          <w:b/>
          <w:sz w:val="24"/>
          <w:szCs w:val="24"/>
        </w:rPr>
        <w:t xml:space="preserve"> (ПК-1.1)</w:t>
      </w:r>
    </w:p>
    <w:p w:rsidR="007241B4" w:rsidRPr="00272C4F" w:rsidRDefault="007241B4" w:rsidP="001831B7">
      <w:pPr>
        <w:pStyle w:val="a7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rPr>
          <w:sz w:val="24"/>
          <w:szCs w:val="24"/>
        </w:rPr>
      </w:pPr>
      <w:r w:rsidRPr="00272C4F">
        <w:rPr>
          <w:sz w:val="24"/>
          <w:szCs w:val="24"/>
        </w:rPr>
        <w:t>Разрабатывает, согласовывает проекты и перерабатывает локальные нормативные акты, обеспечивающие создание и функционирование системы управления охраной труда, а также готовит предложения в разделы соглашения по охране труда, коллективных и трудовых договоров по вопросам охраны труда, взаимодействуя с представительными органами работников в соответствии с вступлением в силу новых или внесением изменений в действующие нормативные правовые акты, содержащие нормы трудового права</w:t>
      </w:r>
      <w:r w:rsidRPr="00272C4F">
        <w:rPr>
          <w:b/>
          <w:sz w:val="24"/>
          <w:szCs w:val="24"/>
        </w:rPr>
        <w:t xml:space="preserve"> (ПК-1.2)</w:t>
      </w:r>
    </w:p>
    <w:p w:rsidR="007241B4" w:rsidRPr="005C69A8" w:rsidRDefault="007241B4" w:rsidP="005C69A8">
      <w:pPr>
        <w:pStyle w:val="a3"/>
        <w:spacing w:before="0"/>
        <w:ind w:left="0" w:firstLine="0"/>
        <w:jc w:val="left"/>
        <w:rPr>
          <w:sz w:val="24"/>
          <w:szCs w:val="24"/>
        </w:rPr>
      </w:pPr>
      <w:r w:rsidRPr="005C69A8">
        <w:rPr>
          <w:spacing w:val="-7"/>
          <w:sz w:val="24"/>
          <w:szCs w:val="24"/>
        </w:rPr>
        <w:t>В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>результате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>изучения</w:t>
      </w:r>
      <w:r w:rsidRPr="005C69A8">
        <w:rPr>
          <w:spacing w:val="-13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>дисциплины</w:t>
      </w:r>
      <w:r w:rsidRPr="005C69A8">
        <w:rPr>
          <w:spacing w:val="-13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у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студентов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должны</w:t>
      </w:r>
      <w:r w:rsidRPr="005C69A8">
        <w:rPr>
          <w:spacing w:val="-11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быть</w:t>
      </w:r>
      <w:r w:rsidRPr="005C69A8">
        <w:rPr>
          <w:spacing w:val="-14"/>
          <w:sz w:val="24"/>
          <w:szCs w:val="24"/>
        </w:rPr>
        <w:t xml:space="preserve"> </w:t>
      </w:r>
      <w:r w:rsidRPr="005C69A8">
        <w:rPr>
          <w:spacing w:val="-6"/>
          <w:sz w:val="24"/>
          <w:szCs w:val="24"/>
        </w:rPr>
        <w:t>сформированы:</w:t>
      </w:r>
    </w:p>
    <w:p w:rsidR="007241B4" w:rsidRPr="003F12A6" w:rsidRDefault="007241B4" w:rsidP="003F12A6">
      <w:pPr>
        <w:pStyle w:val="2"/>
        <w:spacing w:line="240" w:lineRule="auto"/>
        <w:ind w:left="0"/>
        <w:jc w:val="both"/>
        <w:rPr>
          <w:b w:val="0"/>
          <w:sz w:val="24"/>
          <w:szCs w:val="24"/>
        </w:rPr>
      </w:pPr>
      <w:r w:rsidRPr="003F12A6">
        <w:rPr>
          <w:sz w:val="24"/>
          <w:szCs w:val="24"/>
        </w:rPr>
        <w:t>Знание:</w:t>
      </w:r>
      <w:r w:rsidR="003F12A6" w:rsidRPr="003F12A6">
        <w:rPr>
          <w:b w:val="0"/>
          <w:i w:val="0"/>
        </w:rPr>
        <w:t xml:space="preserve"> теоретических основ и понятий в области охраны и обеспечения безопасности труда, основных положений законодательства по охране труда; требований, правил, норм, типовых инструкций и других нормативных документов по охране труда; понятия о локальных и действующих нормативных актах, системы управления охраной труда, коллективного и трудового договоров по вопросам охраны труда</w:t>
      </w:r>
    </w:p>
    <w:p w:rsidR="007241B4" w:rsidRPr="003F12A6" w:rsidRDefault="007241B4" w:rsidP="003F12A6">
      <w:pPr>
        <w:pStyle w:val="2"/>
        <w:spacing w:line="240" w:lineRule="auto"/>
        <w:ind w:left="0"/>
        <w:jc w:val="both"/>
        <w:rPr>
          <w:b w:val="0"/>
          <w:sz w:val="24"/>
          <w:szCs w:val="24"/>
        </w:rPr>
      </w:pPr>
      <w:r w:rsidRPr="003F12A6">
        <w:rPr>
          <w:sz w:val="24"/>
          <w:szCs w:val="24"/>
        </w:rPr>
        <w:t>Умение:</w:t>
      </w:r>
      <w:r w:rsidRPr="003F12A6">
        <w:rPr>
          <w:i w:val="0"/>
          <w:sz w:val="24"/>
          <w:szCs w:val="24"/>
        </w:rPr>
        <w:t xml:space="preserve"> </w:t>
      </w:r>
      <w:r w:rsidR="003F12A6" w:rsidRPr="003F12A6">
        <w:rPr>
          <w:b w:val="0"/>
          <w:i w:val="0"/>
        </w:rPr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разрабатывать, согласовывать проекты и перерабатывать локальные нормативные акты, готовить предложения в разделы соглашения по охране труда, коллективных и трудовых договоров по вопросам охраны труда, взаимодействуя с представительными органами работников в соответствии с вступлением в силу новых или внесением изменений в действующие нормативные правовые акты, содержащие нормы трудового права</w:t>
      </w:r>
    </w:p>
    <w:p w:rsidR="007241B4" w:rsidRPr="003F12A6" w:rsidRDefault="007241B4" w:rsidP="003F12A6">
      <w:pPr>
        <w:pStyle w:val="2"/>
        <w:spacing w:line="240" w:lineRule="auto"/>
        <w:ind w:left="0"/>
        <w:jc w:val="both"/>
        <w:rPr>
          <w:b w:val="0"/>
          <w:sz w:val="24"/>
          <w:szCs w:val="24"/>
        </w:rPr>
      </w:pPr>
      <w:r w:rsidRPr="003F12A6">
        <w:rPr>
          <w:sz w:val="24"/>
          <w:szCs w:val="24"/>
        </w:rPr>
        <w:t>Навык:</w:t>
      </w:r>
      <w:r w:rsidRPr="003F12A6">
        <w:rPr>
          <w:b w:val="0"/>
          <w:sz w:val="24"/>
          <w:szCs w:val="24"/>
        </w:rPr>
        <w:t xml:space="preserve"> </w:t>
      </w:r>
      <w:r w:rsidR="003F12A6" w:rsidRPr="003F12A6">
        <w:rPr>
          <w:b w:val="0"/>
          <w:i w:val="0"/>
        </w:rPr>
        <w:t xml:space="preserve">применения действующих нормативных правовых актов для решения задач обеспечения безопасности работников согласно </w:t>
      </w:r>
      <w:r w:rsidR="003F12A6" w:rsidRPr="003F12A6">
        <w:rPr>
          <w:b w:val="0"/>
          <w:i w:val="0"/>
          <w:color w:val="000000"/>
        </w:rPr>
        <w:t>требованиям охраны труда</w:t>
      </w:r>
      <w:r w:rsidR="003F12A6" w:rsidRPr="003F12A6">
        <w:rPr>
          <w:b w:val="0"/>
          <w:i w:val="0"/>
        </w:rPr>
        <w:t xml:space="preserve">; применения действующих нормативных правовых актов для решения задач обеспечения безопасности работников согласно </w:t>
      </w:r>
      <w:r w:rsidR="003F12A6" w:rsidRPr="003F12A6">
        <w:rPr>
          <w:b w:val="0"/>
          <w:i w:val="0"/>
          <w:color w:val="000000"/>
        </w:rPr>
        <w:t>требованиям охраны труда</w:t>
      </w:r>
    </w:p>
    <w:p w:rsidR="007241B4" w:rsidRPr="003F12A6" w:rsidRDefault="007241B4" w:rsidP="003F12A6">
      <w:pPr>
        <w:pStyle w:val="2"/>
        <w:spacing w:line="240" w:lineRule="auto"/>
        <w:ind w:left="0"/>
        <w:jc w:val="both"/>
        <w:rPr>
          <w:b w:val="0"/>
          <w:sz w:val="24"/>
          <w:szCs w:val="24"/>
        </w:rPr>
      </w:pPr>
      <w:r w:rsidRPr="003F12A6">
        <w:rPr>
          <w:sz w:val="24"/>
          <w:szCs w:val="24"/>
        </w:rPr>
        <w:t>Опыт</w:t>
      </w:r>
      <w:r w:rsidRPr="003F12A6">
        <w:rPr>
          <w:spacing w:val="-8"/>
          <w:sz w:val="24"/>
          <w:szCs w:val="24"/>
        </w:rPr>
        <w:t xml:space="preserve"> </w:t>
      </w:r>
      <w:r w:rsidRPr="003F12A6">
        <w:rPr>
          <w:sz w:val="24"/>
          <w:szCs w:val="24"/>
        </w:rPr>
        <w:t>деятельности</w:t>
      </w:r>
      <w:r w:rsidRPr="003F12A6">
        <w:rPr>
          <w:b w:val="0"/>
          <w:sz w:val="24"/>
          <w:szCs w:val="24"/>
        </w:rPr>
        <w:t xml:space="preserve"> </w:t>
      </w:r>
      <w:r w:rsidR="003F12A6" w:rsidRPr="003F12A6">
        <w:rPr>
          <w:b w:val="0"/>
          <w:i w:val="0"/>
        </w:rPr>
        <w:t xml:space="preserve">иметь опыт применения действующих нормативных правовых актов для решения задач обеспечения безопасности работников теоретических основ и понятий в согласно </w:t>
      </w:r>
      <w:r w:rsidR="003F12A6" w:rsidRPr="003F12A6">
        <w:rPr>
          <w:b w:val="0"/>
          <w:i w:val="0"/>
          <w:color w:val="000000"/>
        </w:rPr>
        <w:t>требованиям охраны труда; и</w:t>
      </w:r>
      <w:r w:rsidR="003F12A6" w:rsidRPr="003F12A6">
        <w:rPr>
          <w:b w:val="0"/>
          <w:i w:val="0"/>
        </w:rPr>
        <w:t xml:space="preserve">меть опыт применения действующих нормативных правовых актов для решения задач обеспечения безопасности работников согласно </w:t>
      </w:r>
      <w:r w:rsidR="003F12A6" w:rsidRPr="003F12A6">
        <w:rPr>
          <w:b w:val="0"/>
          <w:i w:val="0"/>
          <w:color w:val="000000"/>
        </w:rPr>
        <w:t>требованиям охраны труда</w:t>
      </w:r>
      <w:r w:rsidR="003F12A6" w:rsidRPr="003F12A6">
        <w:rPr>
          <w:b w:val="0"/>
          <w:i w:val="0"/>
        </w:rPr>
        <w:t>.</w:t>
      </w:r>
    </w:p>
    <w:p w:rsidR="007241B4" w:rsidRPr="005C69A8" w:rsidRDefault="007241B4" w:rsidP="005C69A8">
      <w:pPr>
        <w:pStyle w:val="a3"/>
        <w:spacing w:before="0"/>
        <w:ind w:left="0"/>
        <w:rPr>
          <w:b/>
          <w:sz w:val="24"/>
          <w:szCs w:val="24"/>
        </w:rPr>
      </w:pPr>
      <w:r w:rsidRPr="005C69A8">
        <w:rPr>
          <w:b/>
          <w:sz w:val="24"/>
          <w:szCs w:val="24"/>
        </w:rPr>
        <w:t>3. Содержание</w:t>
      </w:r>
      <w:r w:rsidRPr="005C69A8">
        <w:rPr>
          <w:b/>
          <w:spacing w:val="-5"/>
          <w:sz w:val="24"/>
          <w:szCs w:val="24"/>
        </w:rPr>
        <w:t xml:space="preserve"> </w:t>
      </w:r>
      <w:r w:rsidRPr="005C69A8">
        <w:rPr>
          <w:b/>
          <w:sz w:val="24"/>
          <w:szCs w:val="24"/>
        </w:rPr>
        <w:t>программы</w:t>
      </w:r>
      <w:r w:rsidRPr="005C69A8">
        <w:rPr>
          <w:b/>
          <w:spacing w:val="-3"/>
          <w:sz w:val="24"/>
          <w:szCs w:val="24"/>
        </w:rPr>
        <w:t xml:space="preserve"> </w:t>
      </w:r>
      <w:r w:rsidRPr="005C69A8">
        <w:rPr>
          <w:b/>
          <w:sz w:val="24"/>
          <w:szCs w:val="24"/>
        </w:rPr>
        <w:t>учебной</w:t>
      </w:r>
      <w:r w:rsidRPr="005C69A8">
        <w:rPr>
          <w:b/>
          <w:spacing w:val="-5"/>
          <w:sz w:val="24"/>
          <w:szCs w:val="24"/>
        </w:rPr>
        <w:t xml:space="preserve"> </w:t>
      </w:r>
      <w:r w:rsidRPr="005C69A8">
        <w:rPr>
          <w:b/>
          <w:sz w:val="24"/>
          <w:szCs w:val="24"/>
        </w:rPr>
        <w:t>дисциплины</w:t>
      </w:r>
    </w:p>
    <w:p w:rsidR="003F12A6" w:rsidRDefault="003F12A6" w:rsidP="003F12A6">
      <w:pPr>
        <w:pStyle w:val="TableParagraph"/>
        <w:spacing w:line="268" w:lineRule="exact"/>
        <w:ind w:left="55"/>
        <w:rPr>
          <w:sz w:val="24"/>
        </w:rPr>
      </w:pPr>
      <w:r w:rsidRPr="00667711">
        <w:rPr>
          <w:b/>
        </w:rPr>
        <w:t>Раздел 1</w:t>
      </w:r>
      <w:r>
        <w:rPr>
          <w:b/>
        </w:rPr>
        <w:t xml:space="preserve">. </w:t>
      </w:r>
      <w:r w:rsidRPr="00667711">
        <w:t xml:space="preserve"> </w:t>
      </w:r>
      <w:r w:rsidRPr="00A0631B">
        <w:rPr>
          <w:sz w:val="24"/>
        </w:rPr>
        <w:t>Внедрение</w:t>
      </w:r>
      <w:r w:rsidRPr="00A0631B">
        <w:rPr>
          <w:spacing w:val="-3"/>
          <w:sz w:val="24"/>
        </w:rPr>
        <w:t xml:space="preserve"> </w:t>
      </w:r>
      <w:r w:rsidRPr="00A0631B">
        <w:rPr>
          <w:sz w:val="24"/>
        </w:rPr>
        <w:t>и</w:t>
      </w:r>
      <w:r w:rsidRPr="00A0631B">
        <w:rPr>
          <w:spacing w:val="-2"/>
          <w:sz w:val="24"/>
        </w:rPr>
        <w:t xml:space="preserve"> </w:t>
      </w:r>
      <w:r w:rsidRPr="00A0631B">
        <w:rPr>
          <w:sz w:val="24"/>
        </w:rPr>
        <w:t>обеспечение</w:t>
      </w:r>
      <w:r w:rsidRPr="00A0631B">
        <w:rPr>
          <w:spacing w:val="-3"/>
          <w:sz w:val="24"/>
        </w:rPr>
        <w:t xml:space="preserve"> </w:t>
      </w:r>
      <w:r>
        <w:rPr>
          <w:sz w:val="24"/>
        </w:rPr>
        <w:t>функцио</w:t>
      </w:r>
      <w:r w:rsidRPr="00A0631B">
        <w:rPr>
          <w:sz w:val="24"/>
        </w:rPr>
        <w:t>нирования</w:t>
      </w:r>
      <w:r w:rsidRPr="00A0631B">
        <w:rPr>
          <w:spacing w:val="-7"/>
          <w:sz w:val="24"/>
        </w:rPr>
        <w:t xml:space="preserve"> </w:t>
      </w:r>
      <w:r w:rsidRPr="00A0631B">
        <w:rPr>
          <w:sz w:val="24"/>
        </w:rPr>
        <w:t>системы</w:t>
      </w:r>
      <w:r w:rsidRPr="00A0631B">
        <w:rPr>
          <w:spacing w:val="-5"/>
          <w:sz w:val="24"/>
        </w:rPr>
        <w:t xml:space="preserve"> </w:t>
      </w:r>
      <w:r w:rsidRPr="00A0631B">
        <w:rPr>
          <w:sz w:val="24"/>
        </w:rPr>
        <w:t>управления</w:t>
      </w:r>
      <w:r w:rsidRPr="00A0631B">
        <w:rPr>
          <w:spacing w:val="-7"/>
          <w:sz w:val="24"/>
        </w:rPr>
        <w:t xml:space="preserve"> </w:t>
      </w:r>
      <w:r w:rsidRPr="00A0631B">
        <w:rPr>
          <w:sz w:val="24"/>
        </w:rPr>
        <w:t>охраной</w:t>
      </w:r>
      <w:r w:rsidRPr="00A0631B">
        <w:rPr>
          <w:spacing w:val="-6"/>
          <w:sz w:val="24"/>
        </w:rPr>
        <w:t xml:space="preserve"> </w:t>
      </w:r>
      <w:r w:rsidRPr="00A0631B">
        <w:rPr>
          <w:sz w:val="24"/>
        </w:rPr>
        <w:t>тру</w:t>
      </w:r>
      <w:r w:rsidRPr="00A0631B">
        <w:rPr>
          <w:spacing w:val="-57"/>
          <w:sz w:val="24"/>
        </w:rPr>
        <w:t xml:space="preserve"> </w:t>
      </w:r>
      <w:r w:rsidRPr="00A0631B">
        <w:rPr>
          <w:sz w:val="24"/>
        </w:rPr>
        <w:t>да</w:t>
      </w:r>
      <w:r>
        <w:rPr>
          <w:sz w:val="24"/>
        </w:rPr>
        <w:t xml:space="preserve">. </w:t>
      </w:r>
      <w:r w:rsidRPr="00F2598D">
        <w:rPr>
          <w:b/>
        </w:rPr>
        <w:t>Раздел 2</w:t>
      </w:r>
      <w:r>
        <w:rPr>
          <w:b/>
        </w:rPr>
        <w:t xml:space="preserve">. </w:t>
      </w:r>
      <w:r w:rsidRPr="00A0631B">
        <w:rPr>
          <w:sz w:val="24"/>
        </w:rPr>
        <w:t>Мониторинг</w:t>
      </w:r>
      <w:r>
        <w:rPr>
          <w:sz w:val="24"/>
        </w:rPr>
        <w:t xml:space="preserve"> </w:t>
      </w:r>
      <w:r w:rsidRPr="00A0631B">
        <w:rPr>
          <w:sz w:val="24"/>
        </w:rPr>
        <w:t>функцио</w:t>
      </w:r>
      <w:r>
        <w:rPr>
          <w:sz w:val="24"/>
        </w:rPr>
        <w:t>н</w:t>
      </w:r>
      <w:r w:rsidRPr="00A0631B">
        <w:rPr>
          <w:sz w:val="24"/>
        </w:rPr>
        <w:t>ирования</w:t>
      </w:r>
      <w:r>
        <w:rPr>
          <w:sz w:val="24"/>
        </w:rPr>
        <w:t xml:space="preserve"> </w:t>
      </w:r>
      <w:r w:rsidRPr="00A0631B">
        <w:rPr>
          <w:sz w:val="24"/>
        </w:rPr>
        <w:t>системы</w:t>
      </w:r>
      <w:r w:rsidRPr="00A0631B">
        <w:rPr>
          <w:spacing w:val="-2"/>
          <w:sz w:val="24"/>
        </w:rPr>
        <w:t xml:space="preserve"> </w:t>
      </w:r>
      <w:r w:rsidRPr="00A0631B">
        <w:rPr>
          <w:sz w:val="24"/>
        </w:rPr>
        <w:t>управления</w:t>
      </w:r>
      <w:r w:rsidRPr="00A0631B">
        <w:rPr>
          <w:spacing w:val="-5"/>
          <w:sz w:val="24"/>
        </w:rPr>
        <w:t xml:space="preserve"> </w:t>
      </w:r>
      <w:r w:rsidRPr="00A0631B">
        <w:rPr>
          <w:sz w:val="24"/>
        </w:rPr>
        <w:t>охраной</w:t>
      </w:r>
      <w:r w:rsidRPr="00A0631B">
        <w:rPr>
          <w:spacing w:val="-2"/>
          <w:sz w:val="24"/>
        </w:rPr>
        <w:t xml:space="preserve"> </w:t>
      </w:r>
      <w:r w:rsidRPr="00A0631B">
        <w:rPr>
          <w:sz w:val="24"/>
        </w:rPr>
        <w:t>труда</w:t>
      </w:r>
      <w:r>
        <w:rPr>
          <w:sz w:val="24"/>
        </w:rPr>
        <w:t xml:space="preserve">. </w:t>
      </w:r>
    </w:p>
    <w:p w:rsidR="003F12A6" w:rsidRDefault="003F12A6" w:rsidP="003F12A6">
      <w:pPr>
        <w:pStyle w:val="TableParagraph"/>
        <w:spacing w:line="268" w:lineRule="exact"/>
        <w:ind w:left="55"/>
        <w:rPr>
          <w:sz w:val="24"/>
          <w:szCs w:val="24"/>
        </w:rPr>
      </w:pPr>
      <w:r w:rsidRPr="00F2598D">
        <w:rPr>
          <w:b/>
        </w:rPr>
        <w:t>Раздел 3</w:t>
      </w:r>
      <w:r w:rsidRPr="00F2598D">
        <w:t xml:space="preserve"> </w:t>
      </w:r>
      <w:r w:rsidRPr="00A0631B">
        <w:rPr>
          <w:sz w:val="24"/>
        </w:rPr>
        <w:t>Планирование,</w:t>
      </w:r>
      <w:r w:rsidRPr="00A0631B">
        <w:rPr>
          <w:spacing w:val="32"/>
          <w:sz w:val="24"/>
        </w:rPr>
        <w:t xml:space="preserve"> </w:t>
      </w:r>
      <w:r w:rsidRPr="00A0631B">
        <w:rPr>
          <w:sz w:val="24"/>
        </w:rPr>
        <w:t>разработка</w:t>
      </w:r>
      <w:r w:rsidRPr="00A0631B">
        <w:rPr>
          <w:spacing w:val="32"/>
          <w:sz w:val="24"/>
        </w:rPr>
        <w:t xml:space="preserve"> </w:t>
      </w:r>
      <w:r w:rsidRPr="00A0631B">
        <w:rPr>
          <w:sz w:val="24"/>
        </w:rPr>
        <w:t>и</w:t>
      </w:r>
      <w:r w:rsidRPr="00A0631B">
        <w:rPr>
          <w:spacing w:val="33"/>
          <w:sz w:val="24"/>
        </w:rPr>
        <w:t xml:space="preserve"> </w:t>
      </w:r>
      <w:r>
        <w:rPr>
          <w:sz w:val="24"/>
        </w:rPr>
        <w:t>совер</w:t>
      </w:r>
      <w:r w:rsidRPr="00A0631B">
        <w:rPr>
          <w:sz w:val="24"/>
        </w:rPr>
        <w:t>шенствование</w:t>
      </w:r>
      <w:r w:rsidRPr="00A0631B">
        <w:rPr>
          <w:spacing w:val="46"/>
          <w:sz w:val="24"/>
        </w:rPr>
        <w:t xml:space="preserve"> </w:t>
      </w:r>
      <w:r w:rsidRPr="00A0631B">
        <w:rPr>
          <w:sz w:val="24"/>
        </w:rPr>
        <w:t>системы</w:t>
      </w:r>
      <w:r w:rsidRPr="00A0631B">
        <w:rPr>
          <w:spacing w:val="52"/>
          <w:sz w:val="24"/>
        </w:rPr>
        <w:t xml:space="preserve"> </w:t>
      </w:r>
      <w:r w:rsidRPr="00A0631B">
        <w:rPr>
          <w:sz w:val="24"/>
        </w:rPr>
        <w:t>управления</w:t>
      </w:r>
      <w:r w:rsidRPr="00A0631B">
        <w:rPr>
          <w:spacing w:val="47"/>
          <w:sz w:val="24"/>
        </w:rPr>
        <w:t xml:space="preserve"> </w:t>
      </w:r>
      <w:r w:rsidRPr="00A0631B">
        <w:rPr>
          <w:sz w:val="24"/>
        </w:rPr>
        <w:t>охраной</w:t>
      </w:r>
      <w:r>
        <w:rPr>
          <w:sz w:val="24"/>
        </w:rPr>
        <w:t xml:space="preserve"> </w:t>
      </w:r>
      <w:r w:rsidRPr="00A0631B">
        <w:rPr>
          <w:spacing w:val="-57"/>
          <w:sz w:val="24"/>
        </w:rPr>
        <w:t xml:space="preserve"> </w:t>
      </w:r>
      <w:r w:rsidRPr="00A0631B">
        <w:rPr>
          <w:sz w:val="24"/>
        </w:rPr>
        <w:t>труда</w:t>
      </w:r>
      <w:r>
        <w:rPr>
          <w:sz w:val="24"/>
        </w:rPr>
        <w:t>.</w:t>
      </w:r>
    </w:p>
    <w:p w:rsidR="007241B4" w:rsidRPr="005C69A8" w:rsidRDefault="007241B4" w:rsidP="003F12A6">
      <w:pPr>
        <w:pStyle w:val="1"/>
        <w:tabs>
          <w:tab w:val="left" w:pos="904"/>
        </w:tabs>
        <w:spacing w:line="240" w:lineRule="auto"/>
        <w:ind w:left="0" w:firstLine="567"/>
        <w:rPr>
          <w:sz w:val="24"/>
          <w:szCs w:val="24"/>
        </w:rPr>
      </w:pPr>
      <w:r w:rsidRPr="005C69A8">
        <w:rPr>
          <w:sz w:val="24"/>
          <w:szCs w:val="24"/>
        </w:rPr>
        <w:t xml:space="preserve">4. Форма промежуточной аттестации: </w:t>
      </w:r>
      <w:r w:rsidRPr="005C69A8">
        <w:rPr>
          <w:b w:val="0"/>
          <w:sz w:val="24"/>
          <w:szCs w:val="24"/>
        </w:rPr>
        <w:t>зачет</w:t>
      </w:r>
    </w:p>
    <w:p w:rsidR="007241B4" w:rsidRPr="005C69A8" w:rsidRDefault="007241B4" w:rsidP="003F12A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C69A8">
        <w:rPr>
          <w:b/>
          <w:sz w:val="24"/>
          <w:szCs w:val="24"/>
        </w:rPr>
        <w:t>5. Разработчик:</w:t>
      </w:r>
      <w:r w:rsidRPr="005C69A8">
        <w:rPr>
          <w:b/>
          <w:spacing w:val="-7"/>
          <w:sz w:val="24"/>
          <w:szCs w:val="24"/>
        </w:rPr>
        <w:t xml:space="preserve"> </w:t>
      </w:r>
      <w:r w:rsidRPr="005C69A8">
        <w:rPr>
          <w:spacing w:val="-7"/>
          <w:sz w:val="24"/>
          <w:szCs w:val="24"/>
        </w:rPr>
        <w:t xml:space="preserve">канд. физ.-мат наук, </w:t>
      </w:r>
      <w:r w:rsidRPr="005C69A8">
        <w:rPr>
          <w:sz w:val="24"/>
          <w:szCs w:val="24"/>
        </w:rPr>
        <w:t>доцент</w:t>
      </w:r>
      <w:r w:rsidRPr="005C69A8">
        <w:rPr>
          <w:spacing w:val="-6"/>
          <w:sz w:val="24"/>
          <w:szCs w:val="24"/>
        </w:rPr>
        <w:t xml:space="preserve"> </w:t>
      </w:r>
      <w:r w:rsidRPr="005C69A8">
        <w:rPr>
          <w:sz w:val="24"/>
          <w:szCs w:val="24"/>
        </w:rPr>
        <w:t>кафедры</w:t>
      </w:r>
      <w:r w:rsidRPr="005C69A8">
        <w:rPr>
          <w:spacing w:val="-7"/>
          <w:sz w:val="24"/>
          <w:szCs w:val="24"/>
        </w:rPr>
        <w:t xml:space="preserve"> </w:t>
      </w:r>
      <w:r w:rsidRPr="005C69A8">
        <w:rPr>
          <w:sz w:val="24"/>
          <w:szCs w:val="24"/>
        </w:rPr>
        <w:t>безопасности</w:t>
      </w:r>
      <w:r w:rsidRPr="005C69A8">
        <w:rPr>
          <w:spacing w:val="-11"/>
          <w:sz w:val="24"/>
          <w:szCs w:val="24"/>
        </w:rPr>
        <w:t xml:space="preserve"> </w:t>
      </w:r>
      <w:bookmarkStart w:id="1" w:name="_GoBack"/>
      <w:bookmarkEnd w:id="1"/>
      <w:r w:rsidR="001D09FB" w:rsidRPr="005C69A8">
        <w:rPr>
          <w:sz w:val="24"/>
          <w:szCs w:val="24"/>
        </w:rPr>
        <w:t>жизнедеятельности,</w:t>
      </w:r>
      <w:r w:rsidR="001D09FB" w:rsidRPr="005C69A8">
        <w:rPr>
          <w:spacing w:val="-58"/>
          <w:sz w:val="24"/>
          <w:szCs w:val="24"/>
        </w:rPr>
        <w:t xml:space="preserve"> механизации</w:t>
      </w:r>
      <w:r w:rsidRPr="005C69A8">
        <w:rPr>
          <w:spacing w:val="-8"/>
          <w:sz w:val="24"/>
          <w:szCs w:val="24"/>
        </w:rPr>
        <w:t xml:space="preserve"> </w:t>
      </w:r>
      <w:r w:rsidRPr="005C69A8">
        <w:rPr>
          <w:sz w:val="24"/>
          <w:szCs w:val="24"/>
        </w:rPr>
        <w:t>и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z w:val="24"/>
          <w:szCs w:val="24"/>
        </w:rPr>
        <w:t>автоматизации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z w:val="24"/>
          <w:szCs w:val="24"/>
        </w:rPr>
        <w:t>технологических</w:t>
      </w:r>
      <w:r w:rsidRPr="005C69A8">
        <w:rPr>
          <w:spacing w:val="-8"/>
          <w:sz w:val="24"/>
          <w:szCs w:val="24"/>
        </w:rPr>
        <w:t xml:space="preserve"> </w:t>
      </w:r>
      <w:r w:rsidRPr="005C69A8">
        <w:rPr>
          <w:sz w:val="24"/>
          <w:szCs w:val="24"/>
        </w:rPr>
        <w:t>процессов</w:t>
      </w:r>
      <w:r w:rsidRPr="005C69A8">
        <w:rPr>
          <w:spacing w:val="-8"/>
          <w:sz w:val="24"/>
          <w:szCs w:val="24"/>
        </w:rPr>
        <w:t xml:space="preserve"> </w:t>
      </w:r>
      <w:r w:rsidRPr="005C69A8">
        <w:rPr>
          <w:sz w:val="24"/>
          <w:szCs w:val="24"/>
        </w:rPr>
        <w:t>и</w:t>
      </w:r>
      <w:r w:rsidRPr="005C69A8">
        <w:rPr>
          <w:spacing w:val="-12"/>
          <w:sz w:val="24"/>
          <w:szCs w:val="24"/>
        </w:rPr>
        <w:t xml:space="preserve"> </w:t>
      </w:r>
      <w:r w:rsidRPr="005C69A8">
        <w:rPr>
          <w:sz w:val="24"/>
          <w:szCs w:val="24"/>
        </w:rPr>
        <w:t>производств</w:t>
      </w:r>
      <w:r w:rsidRPr="005C69A8">
        <w:rPr>
          <w:spacing w:val="2"/>
          <w:sz w:val="24"/>
          <w:szCs w:val="24"/>
        </w:rPr>
        <w:t xml:space="preserve"> </w:t>
      </w:r>
      <w:proofErr w:type="spellStart"/>
      <w:r w:rsidRPr="005C69A8">
        <w:rPr>
          <w:sz w:val="24"/>
          <w:szCs w:val="24"/>
        </w:rPr>
        <w:t>Папченко</w:t>
      </w:r>
      <w:proofErr w:type="spellEnd"/>
      <w:r w:rsidRPr="005C69A8">
        <w:rPr>
          <w:spacing w:val="-5"/>
          <w:sz w:val="24"/>
          <w:szCs w:val="24"/>
        </w:rPr>
        <w:t xml:space="preserve"> </w:t>
      </w:r>
      <w:r w:rsidRPr="005C69A8">
        <w:rPr>
          <w:sz w:val="24"/>
          <w:szCs w:val="24"/>
        </w:rPr>
        <w:t>Н.Г.</w:t>
      </w:r>
    </w:p>
    <w:p w:rsidR="007241B4" w:rsidRPr="005C69A8" w:rsidRDefault="007241B4" w:rsidP="005C69A8">
      <w:pPr>
        <w:pStyle w:val="1"/>
        <w:tabs>
          <w:tab w:val="left" w:pos="336"/>
        </w:tabs>
        <w:spacing w:line="240" w:lineRule="auto"/>
        <w:ind w:left="0"/>
        <w:rPr>
          <w:sz w:val="24"/>
          <w:szCs w:val="24"/>
        </w:rPr>
      </w:pPr>
    </w:p>
    <w:sectPr w:rsidR="007241B4" w:rsidRPr="005C69A8" w:rsidSect="009D70B1">
      <w:type w:val="continuous"/>
      <w:pgSz w:w="11900" w:h="16840"/>
      <w:pgMar w:top="1060" w:right="740" w:bottom="89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BD8"/>
    <w:multiLevelType w:val="hybridMultilevel"/>
    <w:tmpl w:val="05A6EE8E"/>
    <w:lvl w:ilvl="0" w:tplc="77FC62C2">
      <w:start w:val="1"/>
      <w:numFmt w:val="decimal"/>
      <w:lvlText w:val="%1."/>
      <w:lvlJc w:val="left"/>
      <w:pPr>
        <w:ind w:left="904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0BB44A5E">
      <w:numFmt w:val="bullet"/>
      <w:lvlText w:val="•"/>
      <w:lvlJc w:val="left"/>
      <w:pPr>
        <w:ind w:left="1824" w:hanging="220"/>
      </w:pPr>
      <w:rPr>
        <w:rFonts w:hint="default"/>
      </w:rPr>
    </w:lvl>
    <w:lvl w:ilvl="2" w:tplc="526A1828">
      <w:numFmt w:val="bullet"/>
      <w:lvlText w:val="•"/>
      <w:lvlJc w:val="left"/>
      <w:pPr>
        <w:ind w:left="2748" w:hanging="220"/>
      </w:pPr>
      <w:rPr>
        <w:rFonts w:hint="default"/>
      </w:rPr>
    </w:lvl>
    <w:lvl w:ilvl="3" w:tplc="1E9224D8">
      <w:numFmt w:val="bullet"/>
      <w:lvlText w:val="•"/>
      <w:lvlJc w:val="left"/>
      <w:pPr>
        <w:ind w:left="3672" w:hanging="220"/>
      </w:pPr>
      <w:rPr>
        <w:rFonts w:hint="default"/>
      </w:rPr>
    </w:lvl>
    <w:lvl w:ilvl="4" w:tplc="E49A9170">
      <w:numFmt w:val="bullet"/>
      <w:lvlText w:val="•"/>
      <w:lvlJc w:val="left"/>
      <w:pPr>
        <w:ind w:left="4596" w:hanging="220"/>
      </w:pPr>
      <w:rPr>
        <w:rFonts w:hint="default"/>
      </w:rPr>
    </w:lvl>
    <w:lvl w:ilvl="5" w:tplc="EC88D65E">
      <w:numFmt w:val="bullet"/>
      <w:lvlText w:val="•"/>
      <w:lvlJc w:val="left"/>
      <w:pPr>
        <w:ind w:left="5520" w:hanging="220"/>
      </w:pPr>
      <w:rPr>
        <w:rFonts w:hint="default"/>
      </w:rPr>
    </w:lvl>
    <w:lvl w:ilvl="6" w:tplc="71809782">
      <w:numFmt w:val="bullet"/>
      <w:lvlText w:val="•"/>
      <w:lvlJc w:val="left"/>
      <w:pPr>
        <w:ind w:left="6444" w:hanging="220"/>
      </w:pPr>
      <w:rPr>
        <w:rFonts w:hint="default"/>
      </w:rPr>
    </w:lvl>
    <w:lvl w:ilvl="7" w:tplc="FFE0DC56">
      <w:numFmt w:val="bullet"/>
      <w:lvlText w:val="•"/>
      <w:lvlJc w:val="left"/>
      <w:pPr>
        <w:ind w:left="7368" w:hanging="220"/>
      </w:pPr>
      <w:rPr>
        <w:rFonts w:hint="default"/>
      </w:rPr>
    </w:lvl>
    <w:lvl w:ilvl="8" w:tplc="61D801A2">
      <w:numFmt w:val="bullet"/>
      <w:lvlText w:val="•"/>
      <w:lvlJc w:val="left"/>
      <w:pPr>
        <w:ind w:left="8292" w:hanging="220"/>
      </w:pPr>
      <w:rPr>
        <w:rFonts w:hint="default"/>
      </w:rPr>
    </w:lvl>
  </w:abstractNum>
  <w:abstractNum w:abstractNumId="1" w15:restartNumberingAfterBreak="0">
    <w:nsid w:val="61D43DB8"/>
    <w:multiLevelType w:val="hybridMultilevel"/>
    <w:tmpl w:val="4350C848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0F"/>
    <w:rsid w:val="001831B7"/>
    <w:rsid w:val="001C370E"/>
    <w:rsid w:val="001D09FB"/>
    <w:rsid w:val="001D7AAD"/>
    <w:rsid w:val="001F0A8F"/>
    <w:rsid w:val="00272C4F"/>
    <w:rsid w:val="003730D9"/>
    <w:rsid w:val="00390195"/>
    <w:rsid w:val="003924E8"/>
    <w:rsid w:val="003C0C0F"/>
    <w:rsid w:val="003F12A6"/>
    <w:rsid w:val="00554E48"/>
    <w:rsid w:val="005C69A8"/>
    <w:rsid w:val="005E0050"/>
    <w:rsid w:val="00667711"/>
    <w:rsid w:val="00675308"/>
    <w:rsid w:val="00714B43"/>
    <w:rsid w:val="007241B4"/>
    <w:rsid w:val="00755874"/>
    <w:rsid w:val="007E2C94"/>
    <w:rsid w:val="007E3D68"/>
    <w:rsid w:val="008665C6"/>
    <w:rsid w:val="008821AE"/>
    <w:rsid w:val="00920074"/>
    <w:rsid w:val="0096306F"/>
    <w:rsid w:val="009B4112"/>
    <w:rsid w:val="009D70B1"/>
    <w:rsid w:val="009F08CE"/>
    <w:rsid w:val="00A97E4F"/>
    <w:rsid w:val="00AA3DA1"/>
    <w:rsid w:val="00C106AA"/>
    <w:rsid w:val="00EB69D6"/>
    <w:rsid w:val="00EC130F"/>
    <w:rsid w:val="00EF7973"/>
    <w:rsid w:val="00F114A8"/>
    <w:rsid w:val="00F2598D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03042F-BC87-4D12-BCC8-C52B9F18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A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1D7AAD"/>
    <w:pPr>
      <w:spacing w:line="246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1D7AAD"/>
    <w:pPr>
      <w:spacing w:line="235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831B7"/>
    <w:rPr>
      <w:rFonts w:ascii="Times New Roman" w:hAnsi="Times New Roman" w:cs="Times New Roman"/>
      <w:b/>
      <w:bCs/>
      <w:i/>
      <w:iCs/>
      <w:lang w:val="ru-RU"/>
    </w:rPr>
  </w:style>
  <w:style w:type="table" w:customStyle="1" w:styleId="TableNormal1">
    <w:name w:val="Table Normal1"/>
    <w:uiPriority w:val="99"/>
    <w:semiHidden/>
    <w:rsid w:val="001D7AA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D7AAD"/>
    <w:pPr>
      <w:spacing w:before="4"/>
      <w:ind w:left="115" w:firstLine="568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4695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1D7AAD"/>
    <w:pPr>
      <w:spacing w:before="1"/>
      <w:ind w:left="2236" w:right="2112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0"/>
    <w:rsid w:val="00C346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1D7AAD"/>
    <w:pPr>
      <w:spacing w:line="246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  <w:rsid w:val="001D7AAD"/>
  </w:style>
  <w:style w:type="paragraph" w:styleId="a8">
    <w:name w:val="Body Text Indent"/>
    <w:basedOn w:val="a"/>
    <w:link w:val="a9"/>
    <w:uiPriority w:val="99"/>
    <w:semiHidden/>
    <w:rsid w:val="00C106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106AA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13</cp:revision>
  <cp:lastPrinted>2021-12-02T05:46:00Z</cp:lastPrinted>
  <dcterms:created xsi:type="dcterms:W3CDTF">2021-10-11T08:28:00Z</dcterms:created>
  <dcterms:modified xsi:type="dcterms:W3CDTF">2023-06-30T11:34:00Z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