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80" w:rsidRDefault="003171E8">
      <w:pPr>
        <w:pStyle w:val="2"/>
        <w:spacing w:before="74"/>
        <w:ind w:right="2146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420980" w:rsidRDefault="003171E8">
      <w:pPr>
        <w:spacing w:line="252" w:lineRule="exact"/>
        <w:ind w:left="2414" w:right="2290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20980" w:rsidRDefault="003171E8" w:rsidP="003837AF">
      <w:pPr>
        <w:pStyle w:val="a4"/>
        <w:ind w:left="2552" w:hanging="425"/>
        <w:rPr>
          <w:u w:val="none"/>
        </w:rPr>
      </w:pPr>
      <w:r>
        <w:t>«</w:t>
      </w:r>
      <w:r w:rsidR="002D3D7C">
        <w:t>Методы защиты и оценка техногенного риска</w:t>
      </w:r>
      <w:r w:rsidR="00054169">
        <w:rPr>
          <w:szCs w:val="28"/>
        </w:rPr>
        <w:t>»</w:t>
      </w:r>
    </w:p>
    <w:p w:rsidR="00420980" w:rsidRDefault="00420980">
      <w:pPr>
        <w:pStyle w:val="a3"/>
        <w:ind w:left="0"/>
        <w:jc w:val="left"/>
        <w:rPr>
          <w:b/>
          <w:sz w:val="14"/>
        </w:rPr>
      </w:pPr>
    </w:p>
    <w:p w:rsidR="00420980" w:rsidRDefault="003171E8">
      <w:pPr>
        <w:pStyle w:val="2"/>
        <w:numPr>
          <w:ilvl w:val="0"/>
          <w:numId w:val="1"/>
        </w:numPr>
        <w:tabs>
          <w:tab w:val="left" w:pos="336"/>
        </w:tabs>
        <w:spacing w:before="90" w:line="240" w:lineRule="auto"/>
        <w:ind w:hanging="22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характеристика:</w:t>
      </w:r>
    </w:p>
    <w:p w:rsidR="009541AA" w:rsidRDefault="003171E8" w:rsidP="009541AA">
      <w:pPr>
        <w:jc w:val="both"/>
        <w:rPr>
          <w:rFonts w:ascii="Arial" w:hAnsi="Arial" w:cs="Arial"/>
          <w:color w:val="000000"/>
          <w:lang w:eastAsia="ru-RU"/>
        </w:rPr>
      </w:pPr>
      <w:r>
        <w:t>Рабочая программа учебной дисциплины является частью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ФГБОУ</w:t>
      </w:r>
      <w:r>
        <w:rPr>
          <w:spacing w:val="-10"/>
        </w:rPr>
        <w:t xml:space="preserve"> </w:t>
      </w:r>
      <w:proofErr w:type="gramStart"/>
      <w:r>
        <w:t>ВО</w:t>
      </w:r>
      <w:proofErr w:type="gramEnd"/>
      <w:r>
        <w:rPr>
          <w:spacing w:val="-6"/>
        </w:rPr>
        <w:t xml:space="preserve"> </w:t>
      </w:r>
      <w:r>
        <w:t>Донской</w:t>
      </w:r>
      <w:r>
        <w:rPr>
          <w:spacing w:val="-5"/>
        </w:rPr>
        <w:t xml:space="preserve"> </w:t>
      </w:r>
      <w:r>
        <w:t>ГАУ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безопасность</w:t>
      </w:r>
      <w:r>
        <w:rPr>
          <w:b/>
          <w:spacing w:val="-53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9541AA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высшего образования по</w:t>
      </w:r>
      <w:r>
        <w:rPr>
          <w:spacing w:val="1"/>
        </w:rPr>
        <w:t xml:space="preserve"> </w:t>
      </w:r>
      <w:r>
        <w:t xml:space="preserve">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 утвержденным</w:t>
      </w:r>
      <w:r>
        <w:rPr>
          <w:spacing w:val="1"/>
        </w:rP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541AA" w:rsidRPr="009541AA">
        <w:t>25</w:t>
      </w:r>
      <w:r w:rsidRPr="009541AA">
        <w:rPr>
          <w:spacing w:val="-1"/>
        </w:rPr>
        <w:t xml:space="preserve"> </w:t>
      </w:r>
      <w:r w:rsidR="009541AA" w:rsidRPr="009541AA">
        <w:t>мая</w:t>
      </w:r>
      <w:r w:rsidRPr="009541AA">
        <w:rPr>
          <w:spacing w:val="-1"/>
        </w:rPr>
        <w:t xml:space="preserve"> </w:t>
      </w:r>
      <w:r w:rsidRPr="009541AA">
        <w:t>20</w:t>
      </w:r>
      <w:r w:rsidR="009541AA" w:rsidRPr="009541AA">
        <w:t>20</w:t>
      </w:r>
      <w:r w:rsidRPr="009541AA">
        <w:rPr>
          <w:spacing w:val="-3"/>
        </w:rPr>
        <w:t xml:space="preserve"> </w:t>
      </w:r>
      <w:r w:rsidRPr="009541AA">
        <w:t>г.</w:t>
      </w:r>
      <w:r w:rsidRPr="009541AA">
        <w:rPr>
          <w:spacing w:val="-13"/>
        </w:rPr>
        <w:t xml:space="preserve"> </w:t>
      </w:r>
      <w:r w:rsidRPr="009541AA">
        <w:t>№</w:t>
      </w:r>
      <w:r w:rsidRPr="009541AA">
        <w:rPr>
          <w:spacing w:val="-3"/>
        </w:rPr>
        <w:t xml:space="preserve"> </w:t>
      </w:r>
      <w:r w:rsidR="009541AA" w:rsidRPr="009541AA">
        <w:t>680</w:t>
      </w:r>
      <w:r w:rsidRPr="009541AA">
        <w:t>.</w:t>
      </w:r>
      <w:r w:rsidR="009541AA" w:rsidRPr="009541AA">
        <w:rPr>
          <w:rFonts w:ascii="Arial" w:hAnsi="Arial" w:cs="Arial"/>
          <w:color w:val="000000"/>
          <w:lang w:eastAsia="ru-RU"/>
        </w:rPr>
        <w:t xml:space="preserve"> </w:t>
      </w:r>
    </w:p>
    <w:p w:rsidR="00261FA6" w:rsidRPr="009541AA" w:rsidRDefault="00261FA6" w:rsidP="009541AA">
      <w:pPr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t>Предназначена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  <w:bookmarkStart w:id="1" w:name="_GoBack"/>
      <w:bookmarkEnd w:id="1"/>
    </w:p>
    <w:p w:rsidR="00420980" w:rsidRDefault="003171E8" w:rsidP="00C14C14">
      <w:pPr>
        <w:pStyle w:val="2"/>
        <w:numPr>
          <w:ilvl w:val="0"/>
          <w:numId w:val="1"/>
        </w:numPr>
        <w:tabs>
          <w:tab w:val="left" w:pos="318"/>
        </w:tabs>
        <w:spacing w:line="240" w:lineRule="auto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C14C14" w:rsidRDefault="003171E8" w:rsidP="00C14C14">
      <w:pPr>
        <w:pStyle w:val="a3"/>
        <w:spacing w:before="0"/>
        <w:ind w:right="1516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направлен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формирование</w:t>
      </w:r>
      <w:r>
        <w:rPr>
          <w:spacing w:val="-11"/>
        </w:rPr>
        <w:t xml:space="preserve"> </w:t>
      </w:r>
      <w:r>
        <w:rPr>
          <w:spacing w:val="-6"/>
        </w:rPr>
        <w:t>следующ</w:t>
      </w:r>
      <w:r w:rsidR="003837AF">
        <w:rPr>
          <w:spacing w:val="-6"/>
        </w:rPr>
        <w:t>ей</w:t>
      </w:r>
      <w:r>
        <w:rPr>
          <w:spacing w:val="36"/>
        </w:rPr>
        <w:t xml:space="preserve"> </w:t>
      </w:r>
      <w:r>
        <w:rPr>
          <w:spacing w:val="-6"/>
        </w:rPr>
        <w:t>компетенци</w:t>
      </w:r>
      <w:r w:rsidR="003837AF">
        <w:rPr>
          <w:spacing w:val="-6"/>
        </w:rPr>
        <w:t>и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2D3D7C" w:rsidRDefault="00EE38FB" w:rsidP="002D3D7C">
      <w:pPr>
        <w:pStyle w:val="a5"/>
        <w:tabs>
          <w:tab w:val="left" w:pos="1562"/>
        </w:tabs>
        <w:spacing w:before="1"/>
        <w:ind w:left="1023" w:right="508" w:firstLine="0"/>
        <w:rPr>
          <w:b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2D3D7C">
        <w:rPr>
          <w:b/>
        </w:rPr>
        <w:t>Общеп</w:t>
      </w:r>
      <w:r w:rsidR="002D3D7C" w:rsidRPr="00714B43">
        <w:rPr>
          <w:b/>
        </w:rPr>
        <w:t>рофессиональн</w:t>
      </w:r>
      <w:r w:rsidR="002D3D7C">
        <w:rPr>
          <w:b/>
        </w:rPr>
        <w:t>ые</w:t>
      </w:r>
      <w:r w:rsidR="002D3D7C" w:rsidRPr="00714B43">
        <w:rPr>
          <w:b/>
        </w:rPr>
        <w:t xml:space="preserve"> компетенци</w:t>
      </w:r>
      <w:r w:rsidR="002D3D7C">
        <w:rPr>
          <w:b/>
        </w:rPr>
        <w:t>и</w:t>
      </w:r>
      <w:r w:rsidR="002D3D7C" w:rsidRPr="00714B43">
        <w:rPr>
          <w:b/>
        </w:rPr>
        <w:t xml:space="preserve"> (</w:t>
      </w:r>
      <w:r w:rsidR="002D3D7C">
        <w:rPr>
          <w:b/>
        </w:rPr>
        <w:t>О</w:t>
      </w:r>
      <w:r w:rsidR="002D3D7C" w:rsidRPr="00714B43">
        <w:rPr>
          <w:b/>
        </w:rPr>
        <w:t>ПК):</w:t>
      </w:r>
    </w:p>
    <w:p w:rsidR="002D3D7C" w:rsidRPr="00A2564C" w:rsidRDefault="002D3D7C" w:rsidP="002D3D7C">
      <w:pPr>
        <w:jc w:val="both"/>
        <w:rPr>
          <w:sz w:val="24"/>
          <w:szCs w:val="24"/>
        </w:rPr>
      </w:pPr>
      <w:r w:rsidRPr="00A2564C">
        <w:rPr>
          <w:b/>
          <w:sz w:val="24"/>
          <w:szCs w:val="24"/>
        </w:rPr>
        <w:t>ОПК-2</w:t>
      </w:r>
      <w:r w:rsidRPr="00A2564C">
        <w:rPr>
          <w:sz w:val="24"/>
          <w:szCs w:val="24"/>
        </w:rPr>
        <w:t xml:space="preserve"> 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</w:t>
      </w:r>
    </w:p>
    <w:p w:rsidR="002D3D7C" w:rsidRPr="00A2564C" w:rsidRDefault="002D3D7C" w:rsidP="002D3D7C">
      <w:pPr>
        <w:jc w:val="both"/>
        <w:rPr>
          <w:sz w:val="24"/>
          <w:szCs w:val="24"/>
        </w:rPr>
      </w:pPr>
      <w:r w:rsidRPr="00A2564C">
        <w:rPr>
          <w:b/>
          <w:sz w:val="24"/>
          <w:szCs w:val="24"/>
        </w:rPr>
        <w:t>ОПК-3</w:t>
      </w:r>
      <w:r w:rsidRPr="00A2564C">
        <w:rPr>
          <w:sz w:val="24"/>
          <w:szCs w:val="24"/>
        </w:rPr>
        <w:t xml:space="preserve"> Способен осуществлять профессиональную деятельность с учетом государственных требований в области обеспечения безопасности.</w:t>
      </w:r>
    </w:p>
    <w:p w:rsidR="002D3D7C" w:rsidRPr="00A2564C" w:rsidRDefault="002D3D7C" w:rsidP="002D3D7C">
      <w:pPr>
        <w:rPr>
          <w:sz w:val="16"/>
          <w:szCs w:val="16"/>
        </w:rPr>
      </w:pPr>
    </w:p>
    <w:p w:rsidR="002D3D7C" w:rsidRDefault="002D3D7C" w:rsidP="002D3D7C">
      <w:pPr>
        <w:pStyle w:val="a5"/>
        <w:tabs>
          <w:tab w:val="left" w:pos="1562"/>
        </w:tabs>
        <w:spacing w:before="1"/>
        <w:ind w:left="1023" w:right="508" w:firstLine="0"/>
        <w:rPr>
          <w:b/>
        </w:rPr>
      </w:pPr>
      <w:r w:rsidRPr="00EB69D6">
        <w:rPr>
          <w:b/>
        </w:rPr>
        <w:t>И</w:t>
      </w:r>
      <w:r>
        <w:rPr>
          <w:b/>
        </w:rPr>
        <w:t>ндикаторы достижения компетенций</w:t>
      </w:r>
      <w:r w:rsidRPr="00EB69D6">
        <w:rPr>
          <w:b/>
        </w:rPr>
        <w:t>:</w:t>
      </w:r>
    </w:p>
    <w:p w:rsidR="002D3D7C" w:rsidRPr="00A2564C" w:rsidRDefault="002D3D7C" w:rsidP="002D3D7C">
      <w:pPr>
        <w:pStyle w:val="a5"/>
        <w:widowControl/>
        <w:numPr>
          <w:ilvl w:val="0"/>
          <w:numId w:val="4"/>
        </w:numPr>
        <w:autoSpaceDE/>
        <w:autoSpaceDN/>
        <w:contextualSpacing/>
        <w:rPr>
          <w:szCs w:val="16"/>
        </w:rPr>
      </w:pPr>
      <w:r w:rsidRPr="00A2564C">
        <w:rPr>
          <w:szCs w:val="16"/>
        </w:rPr>
        <w:t>Измеряет уровни опасностей и опасных и вредных производственных факторов, обрабатывает полученные результаты, составляет прогнозы возможных развитий ситуаций</w:t>
      </w:r>
      <w:r>
        <w:rPr>
          <w:szCs w:val="16"/>
        </w:rPr>
        <w:t xml:space="preserve"> </w:t>
      </w:r>
      <w:r>
        <w:rPr>
          <w:b/>
          <w:szCs w:val="16"/>
        </w:rPr>
        <w:t>(ОПК-2.1)</w:t>
      </w:r>
      <w:r>
        <w:rPr>
          <w:szCs w:val="16"/>
        </w:rPr>
        <w:t>;</w:t>
      </w:r>
    </w:p>
    <w:p w:rsidR="002D3D7C" w:rsidRPr="00A2564C" w:rsidRDefault="002D3D7C" w:rsidP="002D3D7C">
      <w:pPr>
        <w:pStyle w:val="a5"/>
        <w:widowControl/>
        <w:numPr>
          <w:ilvl w:val="0"/>
          <w:numId w:val="2"/>
        </w:numPr>
        <w:autoSpaceDE/>
        <w:autoSpaceDN/>
        <w:spacing w:line="275" w:lineRule="exact"/>
        <w:rPr>
          <w:szCs w:val="24"/>
          <w:lang w:eastAsia="ru-RU"/>
        </w:rPr>
      </w:pPr>
      <w:r w:rsidRPr="00A2564C">
        <w:rPr>
          <w:szCs w:val="16"/>
        </w:rPr>
        <w:t>Определяет опасные, чрезвычайно опасные зоны, зоны приемлемого риска</w:t>
      </w:r>
      <w:r w:rsidRPr="00A2564C">
        <w:rPr>
          <w:b/>
          <w:szCs w:val="16"/>
        </w:rPr>
        <w:t xml:space="preserve"> (ОПК-2.2)</w:t>
      </w:r>
      <w:r w:rsidRPr="00A2564C">
        <w:rPr>
          <w:szCs w:val="16"/>
        </w:rPr>
        <w:t>;</w:t>
      </w:r>
    </w:p>
    <w:p w:rsidR="002D3D7C" w:rsidRDefault="002D3D7C" w:rsidP="002D3D7C">
      <w:pPr>
        <w:pStyle w:val="a5"/>
        <w:widowControl/>
        <w:numPr>
          <w:ilvl w:val="0"/>
          <w:numId w:val="2"/>
        </w:numPr>
        <w:autoSpaceDE/>
        <w:autoSpaceDN/>
        <w:spacing w:line="275" w:lineRule="exact"/>
        <w:rPr>
          <w:szCs w:val="24"/>
          <w:lang w:eastAsia="ru-RU"/>
        </w:rPr>
      </w:pPr>
      <w:r w:rsidRPr="00763079">
        <w:rPr>
          <w:szCs w:val="24"/>
          <w:lang w:eastAsia="ru-RU"/>
        </w:rPr>
        <w:t xml:space="preserve">Разрабатывает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 </w:t>
      </w:r>
      <w:r w:rsidRPr="00763079">
        <w:rPr>
          <w:b/>
          <w:szCs w:val="24"/>
          <w:lang w:eastAsia="ru-RU"/>
        </w:rPr>
        <w:t>(ОПК-2.3)</w:t>
      </w:r>
      <w:r w:rsidRPr="00763079">
        <w:rPr>
          <w:szCs w:val="24"/>
          <w:lang w:eastAsia="ru-RU"/>
        </w:rPr>
        <w:t>;</w:t>
      </w:r>
    </w:p>
    <w:p w:rsidR="002D3D7C" w:rsidRPr="00A2564C" w:rsidRDefault="002D3D7C" w:rsidP="002D3D7C">
      <w:pPr>
        <w:pStyle w:val="a5"/>
        <w:widowControl/>
        <w:numPr>
          <w:ilvl w:val="0"/>
          <w:numId w:val="2"/>
        </w:numPr>
        <w:autoSpaceDE/>
        <w:autoSpaceDN/>
        <w:spacing w:line="275" w:lineRule="exact"/>
        <w:rPr>
          <w:szCs w:val="24"/>
          <w:lang w:eastAsia="ru-RU"/>
        </w:rPr>
      </w:pPr>
      <w:r w:rsidRPr="00A2564C">
        <w:rPr>
          <w:szCs w:val="16"/>
        </w:rPr>
        <w:t xml:space="preserve">Обеспечивает сохранение окружающей среды, основываясь на принципах культуры безопасности и концепции риск-ориентированного мышления </w:t>
      </w:r>
      <w:r w:rsidRPr="00A2564C">
        <w:rPr>
          <w:b/>
          <w:szCs w:val="16"/>
        </w:rPr>
        <w:t>(ОПК-2.4)</w:t>
      </w:r>
      <w:r w:rsidRPr="00A2564C">
        <w:rPr>
          <w:szCs w:val="16"/>
        </w:rPr>
        <w:t>;</w:t>
      </w:r>
    </w:p>
    <w:p w:rsidR="00EE38FB" w:rsidRPr="002D3D7C" w:rsidRDefault="002D3D7C" w:rsidP="002D3D7C">
      <w:pPr>
        <w:pStyle w:val="a5"/>
        <w:numPr>
          <w:ilvl w:val="0"/>
          <w:numId w:val="2"/>
        </w:numPr>
        <w:tabs>
          <w:tab w:val="num" w:pos="180"/>
        </w:tabs>
        <w:suppressAutoHyphens/>
        <w:rPr>
          <w:b/>
          <w:szCs w:val="24"/>
        </w:rPr>
      </w:pPr>
      <w:r w:rsidRPr="002D3D7C">
        <w:rPr>
          <w:szCs w:val="24"/>
          <w:lang w:eastAsia="ru-RU"/>
        </w:rPr>
        <w:t xml:space="preserve">Готов использовать основные методы защиты с целью обеспечения безопасности </w:t>
      </w:r>
      <w:r w:rsidRPr="002D3D7C">
        <w:rPr>
          <w:b/>
          <w:szCs w:val="24"/>
          <w:lang w:eastAsia="ru-RU"/>
        </w:rPr>
        <w:t>(ОПК-3.2)</w:t>
      </w:r>
    </w:p>
    <w:p w:rsidR="00B7032B" w:rsidRPr="00B7032B" w:rsidRDefault="00B7032B" w:rsidP="002D3D7C">
      <w:pPr>
        <w:pStyle w:val="a5"/>
        <w:suppressAutoHyphens/>
        <w:ind w:left="720" w:firstLine="0"/>
        <w:rPr>
          <w:spacing w:val="-7"/>
        </w:rPr>
      </w:pPr>
    </w:p>
    <w:p w:rsidR="00420980" w:rsidRDefault="003171E8" w:rsidP="00C14C14">
      <w:pPr>
        <w:pStyle w:val="a3"/>
        <w:spacing w:before="0"/>
        <w:ind w:right="1516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2D3D7C" w:rsidRPr="00975AE6" w:rsidRDefault="003837AF" w:rsidP="002D3D7C">
      <w:pPr>
        <w:pStyle w:val="222"/>
        <w:rPr>
          <w:i w:val="0"/>
        </w:rPr>
      </w:pPr>
      <w:r w:rsidRPr="00D44701">
        <w:rPr>
          <w:b/>
        </w:rPr>
        <w:t>Знание:</w:t>
      </w:r>
      <w:r w:rsidRPr="00D44701">
        <w:rPr>
          <w:i w:val="0"/>
        </w:rPr>
        <w:t xml:space="preserve"> </w:t>
      </w:r>
      <w:r w:rsidR="002D3D7C">
        <w:rPr>
          <w:i w:val="0"/>
        </w:rPr>
        <w:t>уровней</w:t>
      </w:r>
      <w:r w:rsidR="002D3D7C" w:rsidRPr="00975AE6">
        <w:rPr>
          <w:i w:val="0"/>
        </w:rPr>
        <w:t xml:space="preserve"> опасност</w:t>
      </w:r>
      <w:r w:rsidR="002D3D7C">
        <w:rPr>
          <w:i w:val="0"/>
        </w:rPr>
        <w:t>и</w:t>
      </w:r>
      <w:r w:rsidR="002D3D7C" w:rsidRPr="00975AE6">
        <w:rPr>
          <w:i w:val="0"/>
        </w:rPr>
        <w:t xml:space="preserve"> и опасных и вредных производственных факторов</w:t>
      </w:r>
      <w:r w:rsidR="002D3D7C">
        <w:rPr>
          <w:i w:val="0"/>
        </w:rPr>
        <w:t xml:space="preserve">; </w:t>
      </w:r>
      <w:r w:rsidR="002D3D7C" w:rsidRPr="004B799D">
        <w:rPr>
          <w:i w:val="0"/>
          <w:szCs w:val="16"/>
        </w:rPr>
        <w:t>опасны</w:t>
      </w:r>
      <w:r w:rsidR="002D3D7C">
        <w:rPr>
          <w:i w:val="0"/>
          <w:szCs w:val="16"/>
        </w:rPr>
        <w:t>х</w:t>
      </w:r>
      <w:r w:rsidR="002D3D7C" w:rsidRPr="004B799D">
        <w:rPr>
          <w:i w:val="0"/>
          <w:szCs w:val="16"/>
        </w:rPr>
        <w:t>, чрезвычайно опасны</w:t>
      </w:r>
      <w:r w:rsidR="002D3D7C">
        <w:rPr>
          <w:i w:val="0"/>
          <w:szCs w:val="16"/>
        </w:rPr>
        <w:t>х</w:t>
      </w:r>
      <w:r w:rsidR="002D3D7C" w:rsidRPr="004B799D">
        <w:rPr>
          <w:i w:val="0"/>
          <w:szCs w:val="16"/>
        </w:rPr>
        <w:t xml:space="preserve"> зон, зон приемлемого риска</w:t>
      </w:r>
      <w:r w:rsidR="002D3D7C">
        <w:rPr>
          <w:i w:val="0"/>
          <w:szCs w:val="16"/>
        </w:rPr>
        <w:t>;</w:t>
      </w:r>
      <w:r w:rsidR="002D3D7C" w:rsidRPr="00975AE6">
        <w:rPr>
          <w:i w:val="0"/>
        </w:rPr>
        <w:t xml:space="preserve"> средств, способов и методов защиты безопасности человека и окружающей среды</w:t>
      </w:r>
      <w:r w:rsidR="002D3D7C">
        <w:rPr>
          <w:i w:val="0"/>
        </w:rPr>
        <w:t xml:space="preserve">; </w:t>
      </w:r>
      <w:r w:rsidR="002D3D7C" w:rsidRPr="004B799D">
        <w:rPr>
          <w:i w:val="0"/>
          <w:szCs w:val="16"/>
        </w:rPr>
        <w:t>принцип</w:t>
      </w:r>
      <w:r w:rsidR="002D3D7C">
        <w:rPr>
          <w:i w:val="0"/>
          <w:szCs w:val="16"/>
        </w:rPr>
        <w:t>ов</w:t>
      </w:r>
      <w:r w:rsidR="002D3D7C" w:rsidRPr="004B799D">
        <w:rPr>
          <w:i w:val="0"/>
          <w:szCs w:val="16"/>
        </w:rPr>
        <w:t xml:space="preserve"> культуры безопасности и концепции риск-ориентированного мышления</w:t>
      </w:r>
      <w:r w:rsidR="002D3D7C">
        <w:rPr>
          <w:i w:val="0"/>
          <w:szCs w:val="16"/>
        </w:rPr>
        <w:t>;</w:t>
      </w:r>
      <w:r w:rsidR="002D3D7C" w:rsidRPr="00975AE6">
        <w:rPr>
          <w:i w:val="0"/>
        </w:rPr>
        <w:t xml:space="preserve"> основные методы защиты в области охраны труда</w:t>
      </w:r>
    </w:p>
    <w:p w:rsidR="0021529E" w:rsidRPr="00C50373" w:rsidRDefault="003837AF" w:rsidP="0021529E">
      <w:pPr>
        <w:pStyle w:val="222"/>
        <w:rPr>
          <w:i w:val="0"/>
        </w:rPr>
      </w:pPr>
      <w:r w:rsidRPr="00D44701">
        <w:rPr>
          <w:b/>
        </w:rPr>
        <w:t>Умение:</w:t>
      </w:r>
      <w:r w:rsidRPr="00D44701">
        <w:rPr>
          <w:b/>
          <w:i w:val="0"/>
        </w:rPr>
        <w:t xml:space="preserve"> </w:t>
      </w:r>
      <w:r w:rsidR="002D3D7C" w:rsidRPr="00975AE6">
        <w:rPr>
          <w:i w:val="0"/>
        </w:rPr>
        <w:t>измерять уровни опасностей и опасных и вредных производственных факторов, обрабатыв</w:t>
      </w:r>
      <w:r w:rsidR="002D3D7C">
        <w:rPr>
          <w:i w:val="0"/>
        </w:rPr>
        <w:t>ать</w:t>
      </w:r>
      <w:r w:rsidR="002D3D7C" w:rsidRPr="00975AE6">
        <w:rPr>
          <w:i w:val="0"/>
        </w:rPr>
        <w:t xml:space="preserve"> полученные результаты, составля</w:t>
      </w:r>
      <w:r w:rsidR="002D3D7C">
        <w:rPr>
          <w:i w:val="0"/>
        </w:rPr>
        <w:t>ть</w:t>
      </w:r>
      <w:r w:rsidR="002D3D7C" w:rsidRPr="00975AE6">
        <w:rPr>
          <w:i w:val="0"/>
        </w:rPr>
        <w:t xml:space="preserve"> прогнозы возможных развитий ситуаций</w:t>
      </w:r>
      <w:r w:rsidR="002D3D7C">
        <w:rPr>
          <w:i w:val="0"/>
        </w:rPr>
        <w:t>;</w:t>
      </w:r>
      <w:r w:rsidR="002D3D7C" w:rsidRPr="002D3D7C">
        <w:rPr>
          <w:i w:val="0"/>
          <w:szCs w:val="16"/>
        </w:rPr>
        <w:t xml:space="preserve"> </w:t>
      </w:r>
      <w:r w:rsidR="002D3D7C">
        <w:rPr>
          <w:i w:val="0"/>
          <w:szCs w:val="16"/>
        </w:rPr>
        <w:t>о</w:t>
      </w:r>
      <w:r w:rsidR="002D3D7C" w:rsidRPr="004B799D">
        <w:rPr>
          <w:i w:val="0"/>
          <w:szCs w:val="16"/>
        </w:rPr>
        <w:t>пределя</w:t>
      </w:r>
      <w:r w:rsidR="002D3D7C">
        <w:rPr>
          <w:i w:val="0"/>
          <w:szCs w:val="16"/>
        </w:rPr>
        <w:t>ть</w:t>
      </w:r>
      <w:r w:rsidR="002D3D7C" w:rsidRPr="004B799D">
        <w:rPr>
          <w:i w:val="0"/>
          <w:szCs w:val="16"/>
        </w:rPr>
        <w:t xml:space="preserve"> опасные, чрезвычайно опасные зоны, зоны приемлемого риска</w:t>
      </w:r>
      <w:r w:rsidR="002D3D7C">
        <w:rPr>
          <w:i w:val="0"/>
          <w:szCs w:val="16"/>
        </w:rPr>
        <w:t xml:space="preserve">; </w:t>
      </w:r>
      <w:r w:rsidR="002D3D7C" w:rsidRPr="00975AE6">
        <w:rPr>
          <w:i w:val="0"/>
        </w:rPr>
        <w:t>разрабатывать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</w:t>
      </w:r>
      <w:r w:rsidR="002D3D7C">
        <w:rPr>
          <w:i w:val="0"/>
        </w:rPr>
        <w:t>;</w:t>
      </w:r>
      <w:r w:rsidR="002D3D7C" w:rsidRPr="002D3D7C">
        <w:rPr>
          <w:i w:val="0"/>
          <w:szCs w:val="16"/>
        </w:rPr>
        <w:t xml:space="preserve"> </w:t>
      </w:r>
      <w:r w:rsidR="002D3D7C" w:rsidRPr="004B799D">
        <w:rPr>
          <w:i w:val="0"/>
          <w:szCs w:val="16"/>
        </w:rPr>
        <w:t>обеспечивать сохранение окружающей среды, основываясь на принципах культуры безопасности и концепции риск-ориентированного мышления</w:t>
      </w:r>
      <w:r w:rsidR="002D3D7C">
        <w:rPr>
          <w:i w:val="0"/>
          <w:szCs w:val="16"/>
        </w:rPr>
        <w:t>;</w:t>
      </w:r>
      <w:r w:rsidR="002D3D7C" w:rsidRPr="002D3D7C">
        <w:rPr>
          <w:i w:val="0"/>
        </w:rPr>
        <w:t xml:space="preserve"> </w:t>
      </w:r>
      <w:r w:rsidR="002D3D7C" w:rsidRPr="00975AE6">
        <w:rPr>
          <w:i w:val="0"/>
        </w:rPr>
        <w:t>использовать основные методы защиты с целью обеспечения безопасности</w:t>
      </w:r>
    </w:p>
    <w:p w:rsidR="003837AF" w:rsidRPr="00D44701" w:rsidRDefault="003837AF" w:rsidP="003837AF">
      <w:pPr>
        <w:pStyle w:val="222"/>
        <w:rPr>
          <w:i w:val="0"/>
        </w:rPr>
      </w:pPr>
      <w:r w:rsidRPr="00D44701">
        <w:rPr>
          <w:b/>
        </w:rPr>
        <w:t>Навык:</w:t>
      </w:r>
      <w:r w:rsidRPr="00D44701">
        <w:rPr>
          <w:i w:val="0"/>
        </w:rPr>
        <w:t xml:space="preserve"> </w:t>
      </w:r>
      <w:r w:rsidR="002D3D7C" w:rsidRPr="00975AE6">
        <w:rPr>
          <w:i w:val="0"/>
        </w:rPr>
        <w:t>измер</w:t>
      </w:r>
      <w:r w:rsidR="002D3D7C">
        <w:rPr>
          <w:i w:val="0"/>
        </w:rPr>
        <w:t>ения</w:t>
      </w:r>
      <w:r w:rsidR="002D3D7C" w:rsidRPr="00975AE6">
        <w:rPr>
          <w:i w:val="0"/>
        </w:rPr>
        <w:t xml:space="preserve"> уровн</w:t>
      </w:r>
      <w:r w:rsidR="002D3D7C">
        <w:rPr>
          <w:i w:val="0"/>
        </w:rPr>
        <w:t>ей</w:t>
      </w:r>
      <w:r w:rsidR="002D3D7C" w:rsidRPr="00975AE6">
        <w:rPr>
          <w:i w:val="0"/>
        </w:rPr>
        <w:t xml:space="preserve"> опасностей и опасных и вредных производственных факторов, обраб</w:t>
      </w:r>
      <w:r w:rsidR="002D3D7C">
        <w:rPr>
          <w:i w:val="0"/>
        </w:rPr>
        <w:t>отки</w:t>
      </w:r>
      <w:r w:rsidR="002D3D7C" w:rsidRPr="00975AE6">
        <w:rPr>
          <w:i w:val="0"/>
        </w:rPr>
        <w:t xml:space="preserve"> полученны</w:t>
      </w:r>
      <w:r w:rsidR="002D3D7C">
        <w:rPr>
          <w:i w:val="0"/>
        </w:rPr>
        <w:t>х</w:t>
      </w:r>
      <w:r w:rsidR="002D3D7C" w:rsidRPr="00975AE6">
        <w:rPr>
          <w:i w:val="0"/>
        </w:rPr>
        <w:t xml:space="preserve"> результат</w:t>
      </w:r>
      <w:r w:rsidR="002D3D7C">
        <w:rPr>
          <w:i w:val="0"/>
        </w:rPr>
        <w:t>ов</w:t>
      </w:r>
      <w:r w:rsidR="002D3D7C" w:rsidRPr="00975AE6">
        <w:rPr>
          <w:i w:val="0"/>
        </w:rPr>
        <w:t>, составл</w:t>
      </w:r>
      <w:r w:rsidR="002D3D7C">
        <w:rPr>
          <w:i w:val="0"/>
        </w:rPr>
        <w:t>ения</w:t>
      </w:r>
      <w:r w:rsidR="002D3D7C" w:rsidRPr="00975AE6">
        <w:rPr>
          <w:i w:val="0"/>
        </w:rPr>
        <w:t xml:space="preserve"> прогноз</w:t>
      </w:r>
      <w:r w:rsidR="002D3D7C">
        <w:rPr>
          <w:i w:val="0"/>
        </w:rPr>
        <w:t>ов</w:t>
      </w:r>
      <w:r w:rsidR="002D3D7C" w:rsidRPr="00975AE6">
        <w:rPr>
          <w:i w:val="0"/>
        </w:rPr>
        <w:t xml:space="preserve"> возможных развитий ситуаций</w:t>
      </w:r>
      <w:r w:rsidR="002D3D7C">
        <w:rPr>
          <w:i w:val="0"/>
        </w:rPr>
        <w:t>;</w:t>
      </w:r>
      <w:r w:rsidR="002D3D7C" w:rsidRPr="002D3D7C">
        <w:rPr>
          <w:i w:val="0"/>
          <w:szCs w:val="16"/>
        </w:rPr>
        <w:t xml:space="preserve"> </w:t>
      </w:r>
      <w:r w:rsidR="002D3D7C">
        <w:rPr>
          <w:i w:val="0"/>
          <w:szCs w:val="16"/>
        </w:rPr>
        <w:t>о</w:t>
      </w:r>
      <w:r w:rsidR="002D3D7C" w:rsidRPr="004B799D">
        <w:rPr>
          <w:i w:val="0"/>
          <w:szCs w:val="16"/>
        </w:rPr>
        <w:t>предел</w:t>
      </w:r>
      <w:r w:rsidR="002D3D7C">
        <w:rPr>
          <w:i w:val="0"/>
          <w:szCs w:val="16"/>
        </w:rPr>
        <w:t>ения</w:t>
      </w:r>
      <w:r w:rsidR="002D3D7C" w:rsidRPr="004B799D">
        <w:rPr>
          <w:i w:val="0"/>
          <w:szCs w:val="16"/>
        </w:rPr>
        <w:t xml:space="preserve"> опасны</w:t>
      </w:r>
      <w:r w:rsidR="002D3D7C">
        <w:rPr>
          <w:i w:val="0"/>
          <w:szCs w:val="16"/>
        </w:rPr>
        <w:t>х</w:t>
      </w:r>
      <w:r w:rsidR="002D3D7C" w:rsidRPr="004B799D">
        <w:rPr>
          <w:i w:val="0"/>
          <w:szCs w:val="16"/>
        </w:rPr>
        <w:t>, чрезвычайно опасны</w:t>
      </w:r>
      <w:r w:rsidR="002D3D7C">
        <w:rPr>
          <w:i w:val="0"/>
          <w:szCs w:val="16"/>
        </w:rPr>
        <w:t>х</w:t>
      </w:r>
      <w:r w:rsidR="002D3D7C" w:rsidRPr="004B799D">
        <w:rPr>
          <w:i w:val="0"/>
          <w:szCs w:val="16"/>
        </w:rPr>
        <w:t xml:space="preserve"> зон, зон приемлемого риска</w:t>
      </w:r>
      <w:r w:rsidR="002D3D7C">
        <w:rPr>
          <w:i w:val="0"/>
          <w:szCs w:val="16"/>
        </w:rPr>
        <w:t xml:space="preserve">; </w:t>
      </w:r>
      <w:r w:rsidR="002D3D7C" w:rsidRPr="00975AE6">
        <w:rPr>
          <w:i w:val="0"/>
        </w:rPr>
        <w:t>разработки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</w:t>
      </w:r>
      <w:r w:rsidR="002D3D7C">
        <w:rPr>
          <w:i w:val="0"/>
        </w:rPr>
        <w:t>;</w:t>
      </w:r>
      <w:r w:rsidR="002D3D7C" w:rsidRPr="002D3D7C">
        <w:rPr>
          <w:i w:val="0"/>
          <w:szCs w:val="16"/>
        </w:rPr>
        <w:t xml:space="preserve"> </w:t>
      </w:r>
      <w:r w:rsidR="002D3D7C" w:rsidRPr="004B799D">
        <w:rPr>
          <w:i w:val="0"/>
          <w:szCs w:val="16"/>
        </w:rPr>
        <w:t>обеспеч</w:t>
      </w:r>
      <w:r w:rsidR="002D3D7C">
        <w:rPr>
          <w:i w:val="0"/>
          <w:szCs w:val="16"/>
        </w:rPr>
        <w:t>ения</w:t>
      </w:r>
      <w:r w:rsidR="002D3D7C" w:rsidRPr="004B799D">
        <w:rPr>
          <w:i w:val="0"/>
          <w:szCs w:val="16"/>
        </w:rPr>
        <w:t xml:space="preserve"> сохранени</w:t>
      </w:r>
      <w:r w:rsidR="002D3D7C">
        <w:rPr>
          <w:i w:val="0"/>
          <w:szCs w:val="16"/>
        </w:rPr>
        <w:t>я</w:t>
      </w:r>
      <w:r w:rsidR="002D3D7C" w:rsidRPr="004B799D">
        <w:rPr>
          <w:i w:val="0"/>
          <w:szCs w:val="16"/>
        </w:rPr>
        <w:t xml:space="preserve"> окружающей среды, основываясь на принципах культуры безопасности и концепции риск-ориентированного мышления</w:t>
      </w:r>
      <w:r w:rsidR="002D3D7C">
        <w:rPr>
          <w:i w:val="0"/>
          <w:szCs w:val="16"/>
        </w:rPr>
        <w:t>;</w:t>
      </w:r>
      <w:r w:rsidR="002D3D7C" w:rsidRPr="002D3D7C">
        <w:rPr>
          <w:i w:val="0"/>
        </w:rPr>
        <w:t xml:space="preserve"> </w:t>
      </w:r>
      <w:r w:rsidR="002D3D7C" w:rsidRPr="00975AE6">
        <w:rPr>
          <w:i w:val="0"/>
        </w:rPr>
        <w:t>использования основных методов защиты с целью обеспечения безопасности</w:t>
      </w:r>
    </w:p>
    <w:p w:rsidR="00054169" w:rsidRPr="002D3D7C" w:rsidRDefault="003837AF" w:rsidP="0021529E">
      <w:pPr>
        <w:pStyle w:val="222"/>
        <w:rPr>
          <w:b/>
        </w:rPr>
      </w:pPr>
      <w:r w:rsidRPr="002D3D7C">
        <w:rPr>
          <w:b/>
        </w:rPr>
        <w:t>Опыт деятельности:</w:t>
      </w:r>
      <w:r w:rsidRPr="002D3D7C">
        <w:t xml:space="preserve"> </w:t>
      </w:r>
      <w:r w:rsidR="002D3D7C" w:rsidRPr="00975AE6">
        <w:rPr>
          <w:i w:val="0"/>
        </w:rPr>
        <w:t>иметь опыт измер</w:t>
      </w:r>
      <w:r w:rsidR="002D3D7C">
        <w:rPr>
          <w:i w:val="0"/>
        </w:rPr>
        <w:t>ения</w:t>
      </w:r>
      <w:r w:rsidR="002D3D7C" w:rsidRPr="00975AE6">
        <w:rPr>
          <w:i w:val="0"/>
        </w:rPr>
        <w:t xml:space="preserve"> уровн</w:t>
      </w:r>
      <w:r w:rsidR="002D3D7C">
        <w:rPr>
          <w:i w:val="0"/>
        </w:rPr>
        <w:t>ей</w:t>
      </w:r>
      <w:r w:rsidR="002D3D7C" w:rsidRPr="00975AE6">
        <w:rPr>
          <w:i w:val="0"/>
        </w:rPr>
        <w:t xml:space="preserve"> опасностей и опасных и вредных производственных факторов, обраб</w:t>
      </w:r>
      <w:r w:rsidR="002D3D7C">
        <w:rPr>
          <w:i w:val="0"/>
        </w:rPr>
        <w:t>отки</w:t>
      </w:r>
      <w:r w:rsidR="002D3D7C" w:rsidRPr="00975AE6">
        <w:rPr>
          <w:i w:val="0"/>
        </w:rPr>
        <w:t xml:space="preserve"> полученны</w:t>
      </w:r>
      <w:r w:rsidR="002D3D7C">
        <w:rPr>
          <w:i w:val="0"/>
        </w:rPr>
        <w:t>х</w:t>
      </w:r>
      <w:r w:rsidR="002D3D7C" w:rsidRPr="00975AE6">
        <w:rPr>
          <w:i w:val="0"/>
        </w:rPr>
        <w:t xml:space="preserve"> результат</w:t>
      </w:r>
      <w:r w:rsidR="002D3D7C">
        <w:rPr>
          <w:i w:val="0"/>
        </w:rPr>
        <w:t>ов</w:t>
      </w:r>
      <w:r w:rsidR="002D3D7C" w:rsidRPr="00975AE6">
        <w:rPr>
          <w:i w:val="0"/>
        </w:rPr>
        <w:t>, составл</w:t>
      </w:r>
      <w:r w:rsidR="002D3D7C">
        <w:rPr>
          <w:i w:val="0"/>
        </w:rPr>
        <w:t>ения</w:t>
      </w:r>
      <w:r w:rsidR="002D3D7C" w:rsidRPr="00975AE6">
        <w:rPr>
          <w:i w:val="0"/>
        </w:rPr>
        <w:t xml:space="preserve"> прогноз</w:t>
      </w:r>
      <w:r w:rsidR="002D3D7C">
        <w:rPr>
          <w:i w:val="0"/>
        </w:rPr>
        <w:t>ов</w:t>
      </w:r>
      <w:r w:rsidR="002D3D7C" w:rsidRPr="00975AE6">
        <w:rPr>
          <w:i w:val="0"/>
        </w:rPr>
        <w:t xml:space="preserve"> возможных развитий ситуаций</w:t>
      </w:r>
      <w:r w:rsidR="002D3D7C">
        <w:rPr>
          <w:i w:val="0"/>
        </w:rPr>
        <w:t>;</w:t>
      </w:r>
      <w:r w:rsidR="002D3D7C" w:rsidRPr="002D3D7C">
        <w:rPr>
          <w:i w:val="0"/>
        </w:rPr>
        <w:t xml:space="preserve"> </w:t>
      </w:r>
      <w:r w:rsidR="002D3D7C" w:rsidRPr="00975AE6">
        <w:rPr>
          <w:i w:val="0"/>
        </w:rPr>
        <w:t>иметь опыт</w:t>
      </w:r>
      <w:r w:rsidR="002D3D7C">
        <w:rPr>
          <w:i w:val="0"/>
        </w:rPr>
        <w:t xml:space="preserve"> </w:t>
      </w:r>
      <w:r w:rsidR="002D3D7C">
        <w:rPr>
          <w:i w:val="0"/>
          <w:szCs w:val="16"/>
        </w:rPr>
        <w:t>о</w:t>
      </w:r>
      <w:r w:rsidR="002D3D7C" w:rsidRPr="004B799D">
        <w:rPr>
          <w:i w:val="0"/>
          <w:szCs w:val="16"/>
        </w:rPr>
        <w:t>предел</w:t>
      </w:r>
      <w:r w:rsidR="002D3D7C">
        <w:rPr>
          <w:i w:val="0"/>
          <w:szCs w:val="16"/>
        </w:rPr>
        <w:t>ения</w:t>
      </w:r>
      <w:r w:rsidR="002D3D7C" w:rsidRPr="004B799D">
        <w:rPr>
          <w:i w:val="0"/>
          <w:szCs w:val="16"/>
        </w:rPr>
        <w:t xml:space="preserve"> опасны</w:t>
      </w:r>
      <w:r w:rsidR="002D3D7C">
        <w:rPr>
          <w:i w:val="0"/>
          <w:szCs w:val="16"/>
        </w:rPr>
        <w:t>х</w:t>
      </w:r>
      <w:r w:rsidR="002D3D7C" w:rsidRPr="004B799D">
        <w:rPr>
          <w:i w:val="0"/>
          <w:szCs w:val="16"/>
        </w:rPr>
        <w:t>, чрезвычайно опасны</w:t>
      </w:r>
      <w:r w:rsidR="002D3D7C">
        <w:rPr>
          <w:i w:val="0"/>
          <w:szCs w:val="16"/>
        </w:rPr>
        <w:t>х</w:t>
      </w:r>
      <w:r w:rsidR="002D3D7C" w:rsidRPr="004B799D">
        <w:rPr>
          <w:i w:val="0"/>
          <w:szCs w:val="16"/>
        </w:rPr>
        <w:t xml:space="preserve"> зон, зон приемлемого риска</w:t>
      </w:r>
      <w:r w:rsidR="002D3D7C">
        <w:rPr>
          <w:i w:val="0"/>
          <w:szCs w:val="16"/>
        </w:rPr>
        <w:t xml:space="preserve">; </w:t>
      </w:r>
      <w:r w:rsidR="002D3D7C" w:rsidRPr="00975AE6">
        <w:rPr>
          <w:i w:val="0"/>
        </w:rPr>
        <w:t xml:space="preserve">иметь опыт разработки предложения по применению средств, способов и </w:t>
      </w:r>
      <w:r w:rsidR="002D3D7C" w:rsidRPr="00975AE6">
        <w:rPr>
          <w:i w:val="0"/>
        </w:rPr>
        <w:lastRenderedPageBreak/>
        <w:t>методов защиты безопасности человека и окружающей среды, основываясь на принципах культуры безопасности и концепции риск-ориентированного мышления</w:t>
      </w:r>
      <w:r w:rsidR="002D3D7C">
        <w:rPr>
          <w:i w:val="0"/>
        </w:rPr>
        <w:t>;</w:t>
      </w:r>
      <w:r w:rsidR="002D3D7C" w:rsidRPr="002D3D7C">
        <w:rPr>
          <w:i w:val="0"/>
        </w:rPr>
        <w:t xml:space="preserve"> </w:t>
      </w:r>
      <w:r w:rsidR="002D3D7C" w:rsidRPr="00975AE6">
        <w:rPr>
          <w:i w:val="0"/>
        </w:rPr>
        <w:t>иметь опыт</w:t>
      </w:r>
      <w:r w:rsidR="002D3D7C" w:rsidRPr="004B799D">
        <w:rPr>
          <w:i w:val="0"/>
          <w:szCs w:val="16"/>
        </w:rPr>
        <w:t xml:space="preserve"> обеспеч</w:t>
      </w:r>
      <w:r w:rsidR="002D3D7C">
        <w:rPr>
          <w:i w:val="0"/>
          <w:szCs w:val="16"/>
        </w:rPr>
        <w:t>ения</w:t>
      </w:r>
      <w:r w:rsidR="002D3D7C" w:rsidRPr="004B799D">
        <w:rPr>
          <w:i w:val="0"/>
          <w:szCs w:val="16"/>
        </w:rPr>
        <w:t xml:space="preserve"> сохранени</w:t>
      </w:r>
      <w:r w:rsidR="002D3D7C">
        <w:rPr>
          <w:i w:val="0"/>
          <w:szCs w:val="16"/>
        </w:rPr>
        <w:t>я</w:t>
      </w:r>
      <w:r w:rsidR="002D3D7C" w:rsidRPr="004B799D">
        <w:rPr>
          <w:i w:val="0"/>
          <w:szCs w:val="16"/>
        </w:rPr>
        <w:t xml:space="preserve"> окружающей среды, основываясь на принципах культуры безопасности и концепции риск-ориентированного мышления</w:t>
      </w:r>
      <w:r w:rsidR="002D3D7C">
        <w:rPr>
          <w:i w:val="0"/>
          <w:szCs w:val="16"/>
        </w:rPr>
        <w:t>;</w:t>
      </w:r>
      <w:r w:rsidR="002D3D7C" w:rsidRPr="002D3D7C">
        <w:rPr>
          <w:i w:val="0"/>
        </w:rPr>
        <w:t xml:space="preserve"> </w:t>
      </w:r>
      <w:r w:rsidR="002D3D7C" w:rsidRPr="00975AE6">
        <w:rPr>
          <w:i w:val="0"/>
        </w:rPr>
        <w:t>иметь опыт использования основных методов защиты с целью обеспечения безопасности</w:t>
      </w:r>
    </w:p>
    <w:p w:rsidR="0021529E" w:rsidRDefault="003171E8" w:rsidP="003837AF">
      <w:pPr>
        <w:pStyle w:val="2"/>
        <w:numPr>
          <w:ilvl w:val="0"/>
          <w:numId w:val="1"/>
        </w:numPr>
        <w:tabs>
          <w:tab w:val="left" w:pos="396"/>
        </w:tabs>
        <w:ind w:left="395" w:hanging="221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BD1B1C" w:rsidRPr="00BD1B1C" w:rsidRDefault="00BD1B1C" w:rsidP="00BD1B1C">
      <w:pPr>
        <w:pStyle w:val="2"/>
        <w:tabs>
          <w:tab w:val="left" w:pos="396"/>
        </w:tabs>
        <w:ind w:left="395" w:firstLine="0"/>
        <w:rPr>
          <w:b w:val="0"/>
        </w:rPr>
      </w:pPr>
      <w:r w:rsidRPr="00BD1B1C">
        <w:rPr>
          <w:b w:val="0"/>
          <w:sz w:val="24"/>
          <w:szCs w:val="24"/>
        </w:rPr>
        <w:t xml:space="preserve">Основные положения теории риска. Риски в системе «человек – среда обитания». Количественные и качественные методы анализа риска. Процесс анализа риска и его прогнозирование. Критерии оценки производственного риска. Моделирование и системный анализ опасных процессов в </w:t>
      </w:r>
      <w:proofErr w:type="spellStart"/>
      <w:r w:rsidRPr="00BD1B1C">
        <w:rPr>
          <w:b w:val="0"/>
          <w:sz w:val="24"/>
          <w:szCs w:val="24"/>
        </w:rPr>
        <w:t>техносфере</w:t>
      </w:r>
      <w:proofErr w:type="spellEnd"/>
      <w:r w:rsidRPr="00BD1B1C">
        <w:rPr>
          <w:b w:val="0"/>
          <w:sz w:val="24"/>
          <w:szCs w:val="24"/>
        </w:rPr>
        <w:t>. Теоретико-методологические основы управления рисками.</w:t>
      </w:r>
      <w:r w:rsidRPr="00BD1B1C">
        <w:rPr>
          <w:rFonts w:ascii="Arial" w:hAnsi="Arial" w:cs="Arial"/>
          <w:b w:val="0"/>
          <w:color w:val="454545"/>
          <w:sz w:val="21"/>
          <w:szCs w:val="21"/>
        </w:rPr>
        <w:t xml:space="preserve"> </w:t>
      </w:r>
      <w:r w:rsidRPr="00BD1B1C">
        <w:rPr>
          <w:b w:val="0"/>
          <w:color w:val="454545"/>
          <w:sz w:val="24"/>
          <w:szCs w:val="21"/>
        </w:rPr>
        <w:t>Коммуникация риска. Уровни управления риском. Система управления профессиональными рисками.</w:t>
      </w:r>
    </w:p>
    <w:p w:rsidR="00C14C14" w:rsidRDefault="0021529E" w:rsidP="00BD1B1C">
      <w:pPr>
        <w:pStyle w:val="2"/>
        <w:tabs>
          <w:tab w:val="left" w:pos="396"/>
        </w:tabs>
        <w:ind w:left="0" w:firstLine="0"/>
      </w:pPr>
      <w:r>
        <w:tab/>
      </w:r>
      <w:r w:rsidR="003837AF" w:rsidRPr="003837AF">
        <w:rPr>
          <w:sz w:val="24"/>
          <w:szCs w:val="24"/>
        </w:rPr>
        <w:t xml:space="preserve"> </w:t>
      </w:r>
      <w:r w:rsidR="00C14C14" w:rsidRPr="00C14C14">
        <w:t>4.</w:t>
      </w:r>
      <w:r w:rsidR="00C14C14">
        <w:t xml:space="preserve"> </w:t>
      </w:r>
      <w:r w:rsidR="00C14C14" w:rsidRPr="00C14C14">
        <w:t>Форма промежуточной аттестации:</w:t>
      </w:r>
      <w:r w:rsidR="00C14C14">
        <w:t xml:space="preserve"> </w:t>
      </w:r>
      <w:r w:rsidR="00403571">
        <w:t>зачет</w:t>
      </w:r>
    </w:p>
    <w:p w:rsidR="00C14C14" w:rsidRPr="007E2C94" w:rsidRDefault="00C14C14" w:rsidP="00C14C14">
      <w:pPr>
        <w:tabs>
          <w:tab w:val="left" w:pos="0"/>
        </w:tabs>
        <w:spacing w:line="242" w:lineRule="auto"/>
        <w:ind w:right="82" w:firstLine="142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="0024693D">
        <w:rPr>
          <w:sz w:val="24"/>
        </w:rPr>
        <w:t xml:space="preserve">  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24693D">
        <w:rPr>
          <w:spacing w:val="-58"/>
          <w:sz w:val="24"/>
        </w:rPr>
        <w:t xml:space="preserve">    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C14C14" w:rsidRDefault="00C14C14" w:rsidP="00C14C14">
      <w:pPr>
        <w:pStyle w:val="a3"/>
        <w:jc w:val="left"/>
      </w:pPr>
    </w:p>
    <w:p w:rsidR="00420980" w:rsidRDefault="00420980" w:rsidP="00C14C14">
      <w:pPr>
        <w:pStyle w:val="2"/>
        <w:tabs>
          <w:tab w:val="left" w:pos="446"/>
        </w:tabs>
        <w:ind w:left="445" w:firstLine="0"/>
      </w:pPr>
    </w:p>
    <w:sectPr w:rsidR="00420980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844"/>
    <w:multiLevelType w:val="hybridMultilevel"/>
    <w:tmpl w:val="C96A8534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7320"/>
    <w:multiLevelType w:val="hybridMultilevel"/>
    <w:tmpl w:val="814E1420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3CA5"/>
    <w:multiLevelType w:val="hybridMultilevel"/>
    <w:tmpl w:val="50985B26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52AAA"/>
    <w:multiLevelType w:val="hybridMultilevel"/>
    <w:tmpl w:val="ED7C2F20"/>
    <w:lvl w:ilvl="0" w:tplc="34866058">
      <w:start w:val="1"/>
      <w:numFmt w:val="decimal"/>
      <w:lvlText w:val="%1."/>
      <w:lvlJc w:val="left"/>
      <w:pPr>
        <w:ind w:left="336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B88ABD6">
      <w:numFmt w:val="bullet"/>
      <w:lvlText w:val="•"/>
      <w:lvlJc w:val="left"/>
      <w:pPr>
        <w:ind w:left="1320" w:hanging="220"/>
      </w:pPr>
      <w:rPr>
        <w:rFonts w:hint="default"/>
        <w:lang w:val="ru-RU" w:eastAsia="en-US" w:bidi="ar-SA"/>
      </w:rPr>
    </w:lvl>
    <w:lvl w:ilvl="2" w:tplc="BB089FB6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  <w:lvl w:ilvl="3" w:tplc="994CA3CE">
      <w:numFmt w:val="bullet"/>
      <w:lvlText w:val="•"/>
      <w:lvlJc w:val="left"/>
      <w:pPr>
        <w:ind w:left="3280" w:hanging="220"/>
      </w:pPr>
      <w:rPr>
        <w:rFonts w:hint="default"/>
        <w:lang w:val="ru-RU" w:eastAsia="en-US" w:bidi="ar-SA"/>
      </w:rPr>
    </w:lvl>
    <w:lvl w:ilvl="4" w:tplc="BF36315C">
      <w:numFmt w:val="bullet"/>
      <w:lvlText w:val="•"/>
      <w:lvlJc w:val="left"/>
      <w:pPr>
        <w:ind w:left="4260" w:hanging="220"/>
      </w:pPr>
      <w:rPr>
        <w:rFonts w:hint="default"/>
        <w:lang w:val="ru-RU" w:eastAsia="en-US" w:bidi="ar-SA"/>
      </w:rPr>
    </w:lvl>
    <w:lvl w:ilvl="5" w:tplc="FF00680E">
      <w:numFmt w:val="bullet"/>
      <w:lvlText w:val="•"/>
      <w:lvlJc w:val="left"/>
      <w:pPr>
        <w:ind w:left="5240" w:hanging="220"/>
      </w:pPr>
      <w:rPr>
        <w:rFonts w:hint="default"/>
        <w:lang w:val="ru-RU" w:eastAsia="en-US" w:bidi="ar-SA"/>
      </w:rPr>
    </w:lvl>
    <w:lvl w:ilvl="6" w:tplc="3CE0D6CE">
      <w:numFmt w:val="bullet"/>
      <w:lvlText w:val="•"/>
      <w:lvlJc w:val="left"/>
      <w:pPr>
        <w:ind w:left="6220" w:hanging="220"/>
      </w:pPr>
      <w:rPr>
        <w:rFonts w:hint="default"/>
        <w:lang w:val="ru-RU" w:eastAsia="en-US" w:bidi="ar-SA"/>
      </w:rPr>
    </w:lvl>
    <w:lvl w:ilvl="7" w:tplc="3E188A7E">
      <w:numFmt w:val="bullet"/>
      <w:lvlText w:val="•"/>
      <w:lvlJc w:val="left"/>
      <w:pPr>
        <w:ind w:left="7200" w:hanging="220"/>
      </w:pPr>
      <w:rPr>
        <w:rFonts w:hint="default"/>
        <w:lang w:val="ru-RU" w:eastAsia="en-US" w:bidi="ar-SA"/>
      </w:rPr>
    </w:lvl>
    <w:lvl w:ilvl="8" w:tplc="7F381AA8">
      <w:numFmt w:val="bullet"/>
      <w:lvlText w:val="•"/>
      <w:lvlJc w:val="left"/>
      <w:pPr>
        <w:ind w:left="8180" w:hanging="2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80"/>
    <w:rsid w:val="00054169"/>
    <w:rsid w:val="0021529E"/>
    <w:rsid w:val="0024693D"/>
    <w:rsid w:val="00261FA6"/>
    <w:rsid w:val="002D3D7C"/>
    <w:rsid w:val="003171E8"/>
    <w:rsid w:val="003837AF"/>
    <w:rsid w:val="00403571"/>
    <w:rsid w:val="00420980"/>
    <w:rsid w:val="004E5240"/>
    <w:rsid w:val="00536000"/>
    <w:rsid w:val="009541AA"/>
    <w:rsid w:val="00A43D1E"/>
    <w:rsid w:val="00A97EAB"/>
    <w:rsid w:val="00B7032B"/>
    <w:rsid w:val="00BD1B1C"/>
    <w:rsid w:val="00C14C14"/>
    <w:rsid w:val="00D40A25"/>
    <w:rsid w:val="00E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  <w:style w:type="paragraph" w:customStyle="1" w:styleId="222">
    <w:name w:val="ТАБЛИЦА 222"/>
    <w:basedOn w:val="a"/>
    <w:link w:val="2220"/>
    <w:qFormat/>
    <w:rsid w:val="003837AF"/>
    <w:pPr>
      <w:widowControl/>
      <w:tabs>
        <w:tab w:val="num" w:pos="8960"/>
      </w:tabs>
      <w:adjustRightInd w:val="0"/>
      <w:ind w:firstLine="33"/>
      <w:jc w:val="both"/>
    </w:pPr>
    <w:rPr>
      <w:i/>
      <w:sz w:val="24"/>
      <w:szCs w:val="24"/>
      <w:lang w:eastAsia="ru-RU"/>
    </w:rPr>
  </w:style>
  <w:style w:type="character" w:customStyle="1" w:styleId="2220">
    <w:name w:val="ТАБЛИЦА 222 Знак"/>
    <w:link w:val="222"/>
    <w:rsid w:val="003837AF"/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character" w:customStyle="1" w:styleId="WW8Num2z5">
    <w:name w:val="WW8Num2z5"/>
    <w:rsid w:val="00B7032B"/>
  </w:style>
  <w:style w:type="paragraph" w:styleId="a7">
    <w:name w:val="Body Text Indent"/>
    <w:basedOn w:val="a"/>
    <w:link w:val="a8"/>
    <w:uiPriority w:val="99"/>
    <w:semiHidden/>
    <w:unhideWhenUsed/>
    <w:rsid w:val="002D3D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D3D7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  <w:style w:type="paragraph" w:customStyle="1" w:styleId="222">
    <w:name w:val="ТАБЛИЦА 222"/>
    <w:basedOn w:val="a"/>
    <w:link w:val="2220"/>
    <w:qFormat/>
    <w:rsid w:val="003837AF"/>
    <w:pPr>
      <w:widowControl/>
      <w:tabs>
        <w:tab w:val="num" w:pos="8960"/>
      </w:tabs>
      <w:adjustRightInd w:val="0"/>
      <w:ind w:firstLine="33"/>
      <w:jc w:val="both"/>
    </w:pPr>
    <w:rPr>
      <w:i/>
      <w:sz w:val="24"/>
      <w:szCs w:val="24"/>
      <w:lang w:eastAsia="ru-RU"/>
    </w:rPr>
  </w:style>
  <w:style w:type="character" w:customStyle="1" w:styleId="2220">
    <w:name w:val="ТАБЛИЦА 222 Знак"/>
    <w:link w:val="222"/>
    <w:rsid w:val="003837AF"/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character" w:customStyle="1" w:styleId="WW8Num2z5">
    <w:name w:val="WW8Num2z5"/>
    <w:rsid w:val="00B7032B"/>
  </w:style>
  <w:style w:type="paragraph" w:styleId="a7">
    <w:name w:val="Body Text Indent"/>
    <w:basedOn w:val="a"/>
    <w:link w:val="a8"/>
    <w:uiPriority w:val="99"/>
    <w:semiHidden/>
    <w:unhideWhenUsed/>
    <w:rsid w:val="002D3D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D3D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15</cp:revision>
  <dcterms:created xsi:type="dcterms:W3CDTF">2021-09-20T11:54:00Z</dcterms:created>
  <dcterms:modified xsi:type="dcterms:W3CDTF">2023-06-13T14:36:00Z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