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80" w:rsidRDefault="003171E8">
      <w:pPr>
        <w:pStyle w:val="2"/>
        <w:spacing w:before="74"/>
        <w:ind w:right="2146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420980" w:rsidRDefault="003171E8">
      <w:pPr>
        <w:spacing w:line="252" w:lineRule="exact"/>
        <w:ind w:left="2414" w:right="2290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20980" w:rsidRDefault="003171E8">
      <w:pPr>
        <w:pStyle w:val="a4"/>
        <w:rPr>
          <w:u w:val="none"/>
        </w:rPr>
      </w:pPr>
      <w:r>
        <w:t>«</w:t>
      </w:r>
      <w:r w:rsidR="009672CB" w:rsidRPr="009672CB">
        <w:rPr>
          <w:szCs w:val="28"/>
        </w:rPr>
        <w:t>Инклюзивная культура и коммуникации</w:t>
      </w:r>
      <w:r w:rsidR="00054169">
        <w:rPr>
          <w:szCs w:val="28"/>
        </w:rPr>
        <w:t>»</w:t>
      </w:r>
    </w:p>
    <w:p w:rsidR="00420980" w:rsidRDefault="00420980">
      <w:pPr>
        <w:pStyle w:val="a3"/>
        <w:ind w:left="0"/>
        <w:jc w:val="left"/>
        <w:rPr>
          <w:b/>
          <w:sz w:val="14"/>
        </w:rPr>
      </w:pPr>
    </w:p>
    <w:p w:rsidR="00420980" w:rsidRDefault="003171E8">
      <w:pPr>
        <w:pStyle w:val="2"/>
        <w:numPr>
          <w:ilvl w:val="0"/>
          <w:numId w:val="1"/>
        </w:numPr>
        <w:tabs>
          <w:tab w:val="left" w:pos="336"/>
        </w:tabs>
        <w:spacing w:before="90" w:line="240" w:lineRule="auto"/>
        <w:ind w:hanging="22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:rsidR="009541AA" w:rsidRPr="009541AA" w:rsidRDefault="003171E8" w:rsidP="009541AA">
      <w:pPr>
        <w:jc w:val="both"/>
        <w:rPr>
          <w:rFonts w:ascii="Arial" w:hAnsi="Arial" w:cs="Arial"/>
          <w:color w:val="000000"/>
          <w:lang w:eastAsia="ru-RU"/>
        </w:rPr>
      </w:pPr>
      <w:r>
        <w:t>Рабочая программа учебной дисциплины является частью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ФГБОУ</w:t>
      </w:r>
      <w:r>
        <w:rPr>
          <w:spacing w:val="-10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безопасность</w:t>
      </w:r>
      <w:r>
        <w:rPr>
          <w:b/>
          <w:spacing w:val="-53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9541AA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высшего образования по</w:t>
      </w:r>
      <w:r>
        <w:rPr>
          <w:spacing w:val="1"/>
        </w:rPr>
        <w:t xml:space="preserve"> </w:t>
      </w:r>
      <w:r>
        <w:t xml:space="preserve">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 утвержденным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541AA" w:rsidRPr="009541AA">
        <w:t>25</w:t>
      </w:r>
      <w:r w:rsidRPr="009541AA">
        <w:rPr>
          <w:spacing w:val="-1"/>
        </w:rPr>
        <w:t xml:space="preserve"> </w:t>
      </w:r>
      <w:r w:rsidR="009541AA" w:rsidRPr="009541AA">
        <w:t>мая</w:t>
      </w:r>
      <w:r w:rsidRPr="009541AA">
        <w:rPr>
          <w:spacing w:val="-1"/>
        </w:rPr>
        <w:t xml:space="preserve"> </w:t>
      </w:r>
      <w:r w:rsidRPr="009541AA">
        <w:t>20</w:t>
      </w:r>
      <w:r w:rsidR="009541AA" w:rsidRPr="009541AA">
        <w:t>20</w:t>
      </w:r>
      <w:r w:rsidRPr="009541AA">
        <w:rPr>
          <w:spacing w:val="-3"/>
        </w:rPr>
        <w:t xml:space="preserve"> </w:t>
      </w:r>
      <w:r w:rsidRPr="009541AA">
        <w:t>г.</w:t>
      </w:r>
      <w:r w:rsidRPr="009541AA">
        <w:rPr>
          <w:spacing w:val="-13"/>
        </w:rPr>
        <w:t xml:space="preserve"> </w:t>
      </w:r>
      <w:r w:rsidRPr="009541AA">
        <w:t>№</w:t>
      </w:r>
      <w:r w:rsidRPr="009541AA">
        <w:rPr>
          <w:spacing w:val="-3"/>
        </w:rPr>
        <w:t xml:space="preserve"> </w:t>
      </w:r>
      <w:r w:rsidR="009541AA" w:rsidRPr="009541AA">
        <w:t>680</w:t>
      </w:r>
      <w:r w:rsidRPr="009541AA">
        <w:t>.</w:t>
      </w:r>
      <w:r w:rsidR="009541AA" w:rsidRPr="009541AA">
        <w:rPr>
          <w:rFonts w:ascii="Arial" w:hAnsi="Arial" w:cs="Arial"/>
          <w:color w:val="000000"/>
          <w:lang w:eastAsia="ru-RU"/>
        </w:rPr>
        <w:t xml:space="preserve"> </w:t>
      </w:r>
    </w:p>
    <w:p w:rsidR="00420980" w:rsidRDefault="003171E8" w:rsidP="00C14C14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14C14" w:rsidRDefault="003171E8" w:rsidP="00C14C14">
      <w:pPr>
        <w:pStyle w:val="a3"/>
        <w:spacing w:before="0"/>
        <w:ind w:right="1516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направлен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формирование</w:t>
      </w:r>
      <w:r>
        <w:rPr>
          <w:spacing w:val="-11"/>
        </w:rPr>
        <w:t xml:space="preserve"> </w:t>
      </w:r>
      <w:r>
        <w:rPr>
          <w:spacing w:val="-6"/>
        </w:rPr>
        <w:t>следующих</w:t>
      </w:r>
      <w:r>
        <w:rPr>
          <w:spacing w:val="36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9672CB" w:rsidRDefault="009672CB" w:rsidP="009672CB">
      <w:pPr>
        <w:rPr>
          <w:b/>
        </w:rPr>
      </w:pPr>
      <w:r>
        <w:rPr>
          <w:b/>
        </w:rPr>
        <w:t>Универсальные компетенции (УК):</w:t>
      </w:r>
    </w:p>
    <w:p w:rsidR="009672CB" w:rsidRDefault="009672CB" w:rsidP="009672CB">
      <w:pPr>
        <w:ind w:firstLine="708"/>
      </w:pPr>
      <w:r>
        <w:t>- Способен использовать базовые дефектологические знания в социальной и профессиональной сферах (УК-9).</w:t>
      </w:r>
    </w:p>
    <w:p w:rsidR="009672CB" w:rsidRDefault="009672CB" w:rsidP="009672CB">
      <w:pPr>
        <w:ind w:firstLine="708"/>
      </w:pPr>
    </w:p>
    <w:p w:rsidR="009672CB" w:rsidRDefault="009672CB" w:rsidP="009672CB">
      <w:pPr>
        <w:ind w:firstLine="708"/>
        <w:rPr>
          <w:b/>
        </w:rPr>
      </w:pPr>
      <w:r>
        <w:rPr>
          <w:b/>
        </w:rPr>
        <w:t>Индикаторы достижения компетенции:</w:t>
      </w:r>
    </w:p>
    <w:p w:rsidR="009672CB" w:rsidRDefault="009672CB" w:rsidP="009672CB">
      <w:r>
        <w:t>- Использует основные понятия дефектологии в различных сферах жизнедеятельности (УК-9.1);</w:t>
      </w:r>
    </w:p>
    <w:p w:rsidR="009672CB" w:rsidRDefault="009672CB" w:rsidP="009672CB">
      <w:r>
        <w:t>- Проводит анализ дефектологических знаний и их сопоставление с социальными и профессиональными действиями (УК-9.2);</w:t>
      </w:r>
    </w:p>
    <w:p w:rsidR="00EE38FB" w:rsidRDefault="009672CB" w:rsidP="009672CB">
      <w:pPr>
        <w:pStyle w:val="a3"/>
        <w:numPr>
          <w:ilvl w:val="0"/>
          <w:numId w:val="3"/>
        </w:numPr>
        <w:spacing w:before="0"/>
        <w:ind w:right="75"/>
        <w:rPr>
          <w:spacing w:val="-7"/>
        </w:rPr>
      </w:pPr>
      <w:r>
        <w:t>- Применяет дефектологические знания при социализации и профессиональной адаптации лиц с ограниченными возможностями здоровья (УК-9.3).</w:t>
      </w:r>
    </w:p>
    <w:p w:rsidR="00420980" w:rsidRDefault="003171E8" w:rsidP="00C14C14">
      <w:pPr>
        <w:pStyle w:val="a3"/>
        <w:spacing w:before="0"/>
        <w:ind w:right="1516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9672CB" w:rsidRDefault="003171E8" w:rsidP="009672CB">
      <w:pPr>
        <w:ind w:firstLine="176"/>
        <w:rPr>
          <w:szCs w:val="24"/>
        </w:rPr>
      </w:pPr>
      <w:r>
        <w:rPr>
          <w:b/>
          <w:i/>
        </w:rPr>
        <w:t>Знание:</w:t>
      </w:r>
      <w:r w:rsidR="00EE38FB">
        <w:rPr>
          <w:szCs w:val="24"/>
        </w:rPr>
        <w:t xml:space="preserve"> </w:t>
      </w:r>
    </w:p>
    <w:p w:rsidR="009672CB" w:rsidRDefault="009672CB" w:rsidP="009672CB">
      <w:pPr>
        <w:ind w:firstLine="176"/>
      </w:pPr>
      <w:r>
        <w:rPr>
          <w:szCs w:val="24"/>
        </w:rPr>
        <w:t xml:space="preserve">- </w:t>
      </w:r>
      <w:r>
        <w:t>основных понятий инклюзивной компетентности, ее компоненты и структуру; (сущность человеческого разнообразия, понятие и причины инвалидности;</w:t>
      </w:r>
    </w:p>
    <w:p w:rsidR="009672CB" w:rsidRDefault="009672CB" w:rsidP="009672CB">
      <w:pPr>
        <w:ind w:firstLine="176"/>
      </w:pPr>
      <w:r>
        <w:t xml:space="preserve">- методов и способов, путей и средств, с помощью которых можно разрешить проблемы социальной и профессиональной </w:t>
      </w:r>
      <w:proofErr w:type="spellStart"/>
      <w:r>
        <w:t>дезадаптации</w:t>
      </w:r>
      <w:proofErr w:type="spellEnd"/>
      <w:r>
        <w:t xml:space="preserve"> лиц с особенностями развития и инвалидностью;</w:t>
      </w:r>
    </w:p>
    <w:p w:rsidR="009672CB" w:rsidRDefault="009672CB" w:rsidP="009672CB">
      <w:pPr>
        <w:tabs>
          <w:tab w:val="right" w:leader="underscore" w:pos="9639"/>
        </w:tabs>
        <w:ind w:firstLine="176"/>
      </w:pPr>
      <w:r>
        <w:t>- основ социализации, социальной и профессиональной адаптации лиц с инвалидностью</w:t>
      </w:r>
    </w:p>
    <w:p w:rsidR="009672CB" w:rsidRDefault="009672CB" w:rsidP="009672CB">
      <w:pPr>
        <w:ind w:firstLine="176"/>
      </w:pPr>
    </w:p>
    <w:p w:rsidR="009672CB" w:rsidRDefault="003171E8" w:rsidP="009672CB">
      <w:pPr>
        <w:ind w:firstLine="176"/>
        <w:rPr>
          <w:b/>
          <w:i/>
        </w:rPr>
      </w:pPr>
      <w:r>
        <w:rPr>
          <w:b/>
          <w:i/>
        </w:rPr>
        <w:t>Умение:</w:t>
      </w:r>
    </w:p>
    <w:p w:rsidR="009672CB" w:rsidRDefault="009672CB" w:rsidP="009672CB">
      <w:pPr>
        <w:ind w:firstLine="176"/>
      </w:pPr>
      <w:r w:rsidRPr="009672CB">
        <w:rPr>
          <w:i/>
        </w:rPr>
        <w:t>-</w:t>
      </w:r>
      <w:r w:rsidR="00054169" w:rsidRPr="009672CB">
        <w:rPr>
          <w:sz w:val="24"/>
          <w:szCs w:val="24"/>
        </w:rPr>
        <w:t xml:space="preserve"> </w:t>
      </w:r>
      <w:r w:rsidRPr="009672CB">
        <w:t>использовать знания об особенностях развития лиц с инвалидностью при организации инклюзивного образования</w:t>
      </w:r>
      <w:r>
        <w:t xml:space="preserve"> в разных сферах жизнедеятельности</w:t>
      </w:r>
      <w:r w:rsidRPr="009672CB">
        <w:t xml:space="preserve"> </w:t>
      </w:r>
    </w:p>
    <w:p w:rsidR="009672CB" w:rsidRDefault="009672CB" w:rsidP="009672CB">
      <w:pPr>
        <w:ind w:firstLine="176"/>
        <w:rPr>
          <w:i/>
        </w:rPr>
      </w:pPr>
      <w:r>
        <w:t>- планировать, составлять цель и осуществлять профессиональную деятельность с лицами с ограниченными возможностями здоровья и инвалидн</w:t>
      </w:r>
      <w:bookmarkStart w:id="1" w:name="_GoBack"/>
      <w:bookmarkEnd w:id="1"/>
      <w:r>
        <w:t>остью.</w:t>
      </w:r>
    </w:p>
    <w:p w:rsidR="009672CB" w:rsidRDefault="009672CB" w:rsidP="009672CB">
      <w:pPr>
        <w:spacing w:before="1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t>адаптировать методические материалы и рабочие программы для лиц с особенностями развития и инвалидностью.</w:t>
      </w:r>
    </w:p>
    <w:p w:rsidR="009672CB" w:rsidRDefault="009672CB" w:rsidP="009672CB">
      <w:pPr>
        <w:spacing w:before="1"/>
        <w:ind w:left="115"/>
        <w:jc w:val="both"/>
        <w:rPr>
          <w:sz w:val="24"/>
          <w:szCs w:val="24"/>
        </w:rPr>
      </w:pPr>
    </w:p>
    <w:p w:rsidR="009672CB" w:rsidRDefault="009672CB" w:rsidP="009672CB">
      <w:pPr>
        <w:ind w:firstLine="176"/>
        <w:rPr>
          <w:b/>
          <w:i/>
        </w:rPr>
      </w:pPr>
      <w:r w:rsidRPr="009672CB">
        <w:rPr>
          <w:b/>
          <w:i/>
        </w:rPr>
        <w:t>Навык и (или) опыт деятельности:</w:t>
      </w:r>
    </w:p>
    <w:p w:rsidR="009672CB" w:rsidRDefault="009672CB" w:rsidP="009672CB">
      <w:pPr>
        <w:ind w:firstLine="176"/>
      </w:pPr>
      <w:r w:rsidRPr="009672CB">
        <w:rPr>
          <w:i/>
        </w:rPr>
        <w:t xml:space="preserve">- </w:t>
      </w:r>
      <w:r>
        <w:t>применения знаний инклюзивной культуры при социализации в различных сферах жизнедеятельности</w:t>
      </w:r>
    </w:p>
    <w:p w:rsidR="009672CB" w:rsidRDefault="009672CB" w:rsidP="009672CB">
      <w:pPr>
        <w:ind w:firstLine="176"/>
      </w:pPr>
      <w:r>
        <w:t>- проведения, обработки, интерпретации методов социализации личности в различных сферах жизнедеятельности</w:t>
      </w:r>
    </w:p>
    <w:p w:rsidR="009672CB" w:rsidRDefault="009672CB" w:rsidP="009672CB">
      <w:pPr>
        <w:ind w:firstLine="176"/>
      </w:pPr>
      <w:r>
        <w:t>- использовать базовые дефектологические знания в социальной и профессиональной сферах</w:t>
      </w:r>
    </w:p>
    <w:p w:rsidR="009672CB" w:rsidRDefault="009672CB" w:rsidP="00954E03">
      <w:pPr>
        <w:spacing w:before="1"/>
        <w:ind w:left="115"/>
        <w:jc w:val="both"/>
      </w:pPr>
    </w:p>
    <w:p w:rsidR="00420980" w:rsidRPr="00954E03" w:rsidRDefault="003171E8" w:rsidP="00954E03">
      <w:pPr>
        <w:spacing w:before="1"/>
        <w:ind w:left="115"/>
        <w:jc w:val="both"/>
        <w:rPr>
          <w:b/>
        </w:rPr>
      </w:pPr>
      <w:r w:rsidRPr="00954E03">
        <w:rPr>
          <w:b/>
        </w:rPr>
        <w:t>Содержание</w:t>
      </w:r>
      <w:r w:rsidRPr="00954E03">
        <w:rPr>
          <w:b/>
          <w:spacing w:val="-4"/>
        </w:rPr>
        <w:t xml:space="preserve"> </w:t>
      </w:r>
      <w:r w:rsidRPr="00954E03">
        <w:rPr>
          <w:b/>
        </w:rPr>
        <w:t>программы</w:t>
      </w:r>
      <w:r w:rsidRPr="00954E03">
        <w:rPr>
          <w:b/>
          <w:spacing w:val="-3"/>
        </w:rPr>
        <w:t xml:space="preserve"> </w:t>
      </w:r>
      <w:r w:rsidRPr="00954E03">
        <w:rPr>
          <w:b/>
        </w:rPr>
        <w:t>учебной</w:t>
      </w:r>
      <w:r w:rsidRPr="00954E03">
        <w:rPr>
          <w:b/>
          <w:spacing w:val="-5"/>
        </w:rPr>
        <w:t xml:space="preserve"> </w:t>
      </w:r>
      <w:r w:rsidRPr="00954E03">
        <w:rPr>
          <w:b/>
        </w:rPr>
        <w:t>дисциплины</w:t>
      </w:r>
    </w:p>
    <w:p w:rsidR="009672CB" w:rsidRDefault="009672CB" w:rsidP="009672CB">
      <w:pPr>
        <w:pStyle w:val="1"/>
        <w:tabs>
          <w:tab w:val="left" w:pos="904"/>
        </w:tabs>
        <w:spacing w:line="238" w:lineRule="exact"/>
        <w:ind w:firstLine="142"/>
        <w:rPr>
          <w:bCs/>
        </w:rPr>
      </w:pPr>
      <w:r w:rsidRPr="009672CB">
        <w:rPr>
          <w:bCs/>
        </w:rPr>
        <w:t>Раздел 1 Понятие и су</w:t>
      </w:r>
      <w:r>
        <w:rPr>
          <w:bCs/>
        </w:rPr>
        <w:t>щность инклюзивного образования</w:t>
      </w:r>
    </w:p>
    <w:p w:rsidR="009672CB" w:rsidRDefault="009672CB" w:rsidP="009672CB">
      <w:pPr>
        <w:pStyle w:val="1"/>
        <w:tabs>
          <w:tab w:val="left" w:pos="904"/>
        </w:tabs>
        <w:spacing w:line="238" w:lineRule="exact"/>
        <w:ind w:firstLine="142"/>
        <w:rPr>
          <w:bCs/>
        </w:rPr>
      </w:pPr>
      <w:r w:rsidRPr="009672CB">
        <w:rPr>
          <w:bCs/>
        </w:rPr>
        <w:t xml:space="preserve">Раздел 2 Подходы и принципы инклюзии </w:t>
      </w:r>
      <w:r>
        <w:rPr>
          <w:bCs/>
        </w:rPr>
        <w:t>как культурологические феномены</w:t>
      </w:r>
    </w:p>
    <w:p w:rsidR="009672CB" w:rsidRDefault="009672CB" w:rsidP="009672CB">
      <w:pPr>
        <w:pStyle w:val="1"/>
        <w:tabs>
          <w:tab w:val="left" w:pos="904"/>
        </w:tabs>
        <w:spacing w:line="238" w:lineRule="exact"/>
        <w:ind w:firstLine="142"/>
        <w:rPr>
          <w:bCs/>
        </w:rPr>
      </w:pPr>
      <w:r w:rsidRPr="009672CB">
        <w:rPr>
          <w:bCs/>
        </w:rPr>
        <w:t>Раздел 3 Этика в условиях инклюзивного п</w:t>
      </w:r>
      <w:r>
        <w:rPr>
          <w:bCs/>
        </w:rPr>
        <w:t>одхода в профессиональной среде</w:t>
      </w:r>
    </w:p>
    <w:p w:rsidR="009672CB" w:rsidRPr="009672CB" w:rsidRDefault="009672CB" w:rsidP="009672CB">
      <w:pPr>
        <w:pStyle w:val="1"/>
        <w:tabs>
          <w:tab w:val="left" w:pos="904"/>
        </w:tabs>
        <w:spacing w:line="238" w:lineRule="exact"/>
        <w:ind w:firstLine="142"/>
        <w:rPr>
          <w:bCs/>
        </w:rPr>
      </w:pPr>
      <w:r w:rsidRPr="009672CB">
        <w:rPr>
          <w:bCs/>
        </w:rPr>
        <w:t>Раздел 4 Формирование инклюзивной культуры в профессиональной среде</w:t>
      </w:r>
    </w:p>
    <w:p w:rsidR="009672CB" w:rsidRDefault="009672CB" w:rsidP="009672CB">
      <w:pPr>
        <w:pStyle w:val="1"/>
        <w:tabs>
          <w:tab w:val="left" w:pos="904"/>
        </w:tabs>
        <w:spacing w:line="238" w:lineRule="exact"/>
        <w:ind w:firstLine="142"/>
        <w:rPr>
          <w:bCs/>
        </w:rPr>
      </w:pPr>
      <w:r w:rsidRPr="009672CB">
        <w:rPr>
          <w:bCs/>
        </w:rPr>
        <w:t>Раздел 5 Профессиональная этика и инклюзивн</w:t>
      </w:r>
      <w:r>
        <w:rPr>
          <w:bCs/>
        </w:rPr>
        <w:t>ая культура в условиях инклюзии</w:t>
      </w:r>
    </w:p>
    <w:p w:rsidR="009672CB" w:rsidRDefault="009672CB" w:rsidP="009672CB">
      <w:pPr>
        <w:pStyle w:val="1"/>
        <w:tabs>
          <w:tab w:val="left" w:pos="904"/>
        </w:tabs>
        <w:spacing w:line="238" w:lineRule="exact"/>
        <w:ind w:firstLine="142"/>
        <w:rPr>
          <w:bCs/>
        </w:rPr>
      </w:pPr>
      <w:r w:rsidRPr="009672CB">
        <w:rPr>
          <w:bCs/>
        </w:rPr>
        <w:t>Раздел 6 Общение и коммуникация в инклюзивной сре</w:t>
      </w:r>
      <w:r>
        <w:rPr>
          <w:bCs/>
        </w:rPr>
        <w:t>де</w:t>
      </w:r>
    </w:p>
    <w:p w:rsidR="009672CB" w:rsidRDefault="009672CB" w:rsidP="009672CB">
      <w:pPr>
        <w:pStyle w:val="1"/>
        <w:tabs>
          <w:tab w:val="left" w:pos="904"/>
        </w:tabs>
        <w:spacing w:line="238" w:lineRule="exact"/>
        <w:ind w:firstLine="142"/>
        <w:rPr>
          <w:bCs/>
        </w:rPr>
      </w:pPr>
      <w:r w:rsidRPr="009672CB">
        <w:rPr>
          <w:bCs/>
        </w:rPr>
        <w:t>Раздел 7 Конфликты и способы их разрешен</w:t>
      </w:r>
      <w:r>
        <w:rPr>
          <w:bCs/>
        </w:rPr>
        <w:t>ия в инклюзивном взаимодействии</w:t>
      </w:r>
    </w:p>
    <w:p w:rsidR="00C14C14" w:rsidRDefault="00C14C14" w:rsidP="009672CB">
      <w:pPr>
        <w:pStyle w:val="1"/>
        <w:tabs>
          <w:tab w:val="left" w:pos="904"/>
        </w:tabs>
        <w:spacing w:line="238" w:lineRule="exact"/>
        <w:ind w:firstLine="142"/>
      </w:pPr>
      <w:r w:rsidRPr="00C14C14">
        <w:rPr>
          <w:b/>
        </w:rPr>
        <w:t>4.</w:t>
      </w:r>
      <w:r>
        <w:t xml:space="preserve"> </w:t>
      </w:r>
      <w:r w:rsidRPr="00C14C14">
        <w:rPr>
          <w:b/>
        </w:rPr>
        <w:t>Форма промежуточной аттестации:</w:t>
      </w:r>
      <w:r>
        <w:t xml:space="preserve"> </w:t>
      </w:r>
      <w:r w:rsidR="00403571">
        <w:t>зачет</w:t>
      </w:r>
    </w:p>
    <w:p w:rsidR="00C138BA" w:rsidRDefault="00C14C14" w:rsidP="00C138BA">
      <w:pPr>
        <w:tabs>
          <w:tab w:val="left" w:pos="993"/>
        </w:tabs>
        <w:spacing w:line="240" w:lineRule="exact"/>
        <w:ind w:firstLine="709"/>
        <w:jc w:val="both"/>
        <w:rPr>
          <w:sz w:val="24"/>
          <w:szCs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="00C138BA">
        <w:rPr>
          <w:sz w:val="24"/>
          <w:szCs w:val="24"/>
        </w:rPr>
        <w:t xml:space="preserve">ст. преподаватель кафедры иностранных языков и социально-гуманитарных дисциплин </w:t>
      </w:r>
      <w:proofErr w:type="spellStart"/>
      <w:r w:rsidR="00C138BA">
        <w:rPr>
          <w:sz w:val="24"/>
          <w:szCs w:val="24"/>
        </w:rPr>
        <w:t>Пойда</w:t>
      </w:r>
      <w:proofErr w:type="spellEnd"/>
      <w:r w:rsidR="00C138BA">
        <w:rPr>
          <w:sz w:val="24"/>
          <w:szCs w:val="24"/>
        </w:rPr>
        <w:t xml:space="preserve"> Е.Е.</w:t>
      </w:r>
    </w:p>
    <w:p w:rsidR="00C14C14" w:rsidRPr="007E2C94" w:rsidRDefault="00C14C14" w:rsidP="00C14C14">
      <w:pPr>
        <w:tabs>
          <w:tab w:val="left" w:pos="0"/>
        </w:tabs>
        <w:spacing w:line="242" w:lineRule="auto"/>
        <w:ind w:right="82" w:firstLine="142"/>
        <w:jc w:val="both"/>
        <w:rPr>
          <w:sz w:val="24"/>
        </w:rPr>
      </w:pPr>
    </w:p>
    <w:p w:rsidR="00C14C14" w:rsidRDefault="00C14C14" w:rsidP="00C14C14">
      <w:pPr>
        <w:pStyle w:val="a3"/>
        <w:jc w:val="left"/>
      </w:pPr>
    </w:p>
    <w:p w:rsidR="00420980" w:rsidRDefault="00420980" w:rsidP="00C14C14">
      <w:pPr>
        <w:pStyle w:val="2"/>
        <w:tabs>
          <w:tab w:val="left" w:pos="446"/>
        </w:tabs>
        <w:ind w:left="445" w:firstLine="0"/>
      </w:pPr>
    </w:p>
    <w:sectPr w:rsidR="00420980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320"/>
    <w:multiLevelType w:val="hybridMultilevel"/>
    <w:tmpl w:val="5C34A7C8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3CA5"/>
    <w:multiLevelType w:val="hybridMultilevel"/>
    <w:tmpl w:val="50985B26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2AAA"/>
    <w:multiLevelType w:val="hybridMultilevel"/>
    <w:tmpl w:val="ED7C2F20"/>
    <w:lvl w:ilvl="0" w:tplc="34866058">
      <w:start w:val="1"/>
      <w:numFmt w:val="decimal"/>
      <w:lvlText w:val="%1."/>
      <w:lvlJc w:val="left"/>
      <w:pPr>
        <w:ind w:left="336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88ABD6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2" w:tplc="BB089FB6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3" w:tplc="994CA3CE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4" w:tplc="BF36315C">
      <w:numFmt w:val="bullet"/>
      <w:lvlText w:val="•"/>
      <w:lvlJc w:val="left"/>
      <w:pPr>
        <w:ind w:left="4260" w:hanging="220"/>
      </w:pPr>
      <w:rPr>
        <w:rFonts w:hint="default"/>
        <w:lang w:val="ru-RU" w:eastAsia="en-US" w:bidi="ar-SA"/>
      </w:rPr>
    </w:lvl>
    <w:lvl w:ilvl="5" w:tplc="FF00680E">
      <w:numFmt w:val="bullet"/>
      <w:lvlText w:val="•"/>
      <w:lvlJc w:val="left"/>
      <w:pPr>
        <w:ind w:left="5240" w:hanging="220"/>
      </w:pPr>
      <w:rPr>
        <w:rFonts w:hint="default"/>
        <w:lang w:val="ru-RU" w:eastAsia="en-US" w:bidi="ar-SA"/>
      </w:rPr>
    </w:lvl>
    <w:lvl w:ilvl="6" w:tplc="3CE0D6CE">
      <w:numFmt w:val="bullet"/>
      <w:lvlText w:val="•"/>
      <w:lvlJc w:val="left"/>
      <w:pPr>
        <w:ind w:left="6220" w:hanging="220"/>
      </w:pPr>
      <w:rPr>
        <w:rFonts w:hint="default"/>
        <w:lang w:val="ru-RU" w:eastAsia="en-US" w:bidi="ar-SA"/>
      </w:rPr>
    </w:lvl>
    <w:lvl w:ilvl="7" w:tplc="3E188A7E"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8" w:tplc="7F381AA8">
      <w:numFmt w:val="bullet"/>
      <w:lvlText w:val="•"/>
      <w:lvlJc w:val="left"/>
      <w:pPr>
        <w:ind w:left="8180" w:hanging="220"/>
      </w:pPr>
      <w:rPr>
        <w:rFonts w:hint="default"/>
        <w:lang w:val="ru-RU" w:eastAsia="en-US" w:bidi="ar-SA"/>
      </w:rPr>
    </w:lvl>
  </w:abstractNum>
  <w:abstractNum w:abstractNumId="3" w15:restartNumberingAfterBreak="0">
    <w:nsid w:val="7F5D759E"/>
    <w:multiLevelType w:val="multilevel"/>
    <w:tmpl w:val="11D0C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0"/>
    <w:rsid w:val="00054169"/>
    <w:rsid w:val="0024693D"/>
    <w:rsid w:val="003171E8"/>
    <w:rsid w:val="00403571"/>
    <w:rsid w:val="00420980"/>
    <w:rsid w:val="00536000"/>
    <w:rsid w:val="009541AA"/>
    <w:rsid w:val="00954E03"/>
    <w:rsid w:val="009672CB"/>
    <w:rsid w:val="00A43D1E"/>
    <w:rsid w:val="00A97EAB"/>
    <w:rsid w:val="00B56BC9"/>
    <w:rsid w:val="00C138BA"/>
    <w:rsid w:val="00C14C14"/>
    <w:rsid w:val="00E76708"/>
    <w:rsid w:val="00E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EC722-2FF3-4FBC-A110-E2F3D6EA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99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  <w:style w:type="paragraph" w:customStyle="1" w:styleId="10">
    <w:name w:val="Стиль1"/>
    <w:basedOn w:val="a"/>
    <w:rsid w:val="009672CB"/>
    <w:pPr>
      <w:widowControl/>
      <w:tabs>
        <w:tab w:val="left" w:pos="8960"/>
      </w:tabs>
      <w:autoSpaceDE/>
      <w:autoSpaceDN/>
      <w:spacing w:line="360" w:lineRule="auto"/>
      <w:ind w:firstLine="709"/>
      <w:jc w:val="both"/>
    </w:pPr>
    <w:rPr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dcterms:created xsi:type="dcterms:W3CDTF">2021-09-20T11:54:00Z</dcterms:created>
  <dcterms:modified xsi:type="dcterms:W3CDTF">2023-06-05T19:51:00Z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