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92" w:rsidRDefault="00943F92" w:rsidP="00943F92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АННОТАЦИЯ</w:t>
      </w:r>
    </w:p>
    <w:p w:rsidR="00943F92" w:rsidRDefault="00943F92" w:rsidP="00943F92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 рабочей программе дисциплины</w:t>
      </w:r>
    </w:p>
    <w:p w:rsidR="00943F92" w:rsidRDefault="00943F92" w:rsidP="00943F92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</w:rPr>
        <w:t>Безопасность технологических процессов и производств</w:t>
      </w:r>
      <w:bookmarkEnd w:id="0"/>
    </w:p>
    <w:p w:rsidR="00943F92" w:rsidRDefault="00943F92" w:rsidP="00943F9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Общая характеристика.</w:t>
      </w:r>
    </w:p>
    <w:p w:rsidR="00943F92" w:rsidRDefault="00943F92" w:rsidP="00943F92">
      <w:pPr>
        <w:tabs>
          <w:tab w:val="right" w:leader="underscore" w:pos="9639"/>
        </w:tabs>
        <w:spacing w:line="22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 xml:space="preserve"> Донской ГАУ по направлению подготовки 20.03.01 </w:t>
      </w:r>
      <w:proofErr w:type="spellStart"/>
      <w:r>
        <w:rPr>
          <w:rFonts w:ascii="Times New Roman" w:hAnsi="Times New Roman"/>
        </w:rPr>
        <w:t>Техносферная</w:t>
      </w:r>
      <w:proofErr w:type="spellEnd"/>
      <w:r>
        <w:rPr>
          <w:rFonts w:ascii="Times New Roman" w:hAnsi="Times New Roman"/>
        </w:rPr>
        <w:t xml:space="preserve"> безопасность, направленность Охрана труда, разработанной в соответствии с Федеральным государственным образовательным стандартом высшего образования по направлению подготовки 20.03.01 </w:t>
      </w:r>
      <w:proofErr w:type="spellStart"/>
      <w:r>
        <w:rPr>
          <w:rFonts w:ascii="Times New Roman" w:hAnsi="Times New Roman"/>
        </w:rPr>
        <w:t>Техносферная</w:t>
      </w:r>
      <w:proofErr w:type="spellEnd"/>
      <w:r>
        <w:rPr>
          <w:rFonts w:ascii="Times New Roman" w:hAnsi="Times New Roman"/>
        </w:rPr>
        <w:t xml:space="preserve"> безопасность (уровень </w:t>
      </w:r>
      <w:proofErr w:type="spellStart"/>
      <w:r>
        <w:rPr>
          <w:rFonts w:ascii="Times New Roman" w:hAnsi="Times New Roman"/>
        </w:rPr>
        <w:t>бакалавриата</w:t>
      </w:r>
      <w:proofErr w:type="spellEnd"/>
      <w:r>
        <w:rPr>
          <w:rFonts w:ascii="Times New Roman" w:hAnsi="Times New Roman"/>
        </w:rPr>
        <w:t xml:space="preserve">), утвержденным приказом Министерства образования и науки РФ от 25 мая 2020 г. № 680.   </w:t>
      </w:r>
      <w:proofErr w:type="gramStart"/>
      <w:r>
        <w:rPr>
          <w:rFonts w:ascii="Times New Roman" w:hAnsi="Times New Roman"/>
        </w:rPr>
        <w:t>Предназначена</w:t>
      </w:r>
      <w:proofErr w:type="gramEnd"/>
      <w:r>
        <w:rPr>
          <w:rFonts w:ascii="Times New Roman" w:hAnsi="Times New Roman"/>
        </w:rPr>
        <w:t xml:space="preserve"> для обучающихся по </w:t>
      </w:r>
      <w:r w:rsidR="00BF2193">
        <w:rPr>
          <w:rFonts w:ascii="Times New Roman" w:hAnsi="Times New Roman"/>
        </w:rPr>
        <w:t xml:space="preserve">очной и </w:t>
      </w:r>
      <w:r>
        <w:rPr>
          <w:rFonts w:ascii="Times New Roman" w:hAnsi="Times New Roman"/>
        </w:rPr>
        <w:t>заочной форме обучения.</w:t>
      </w:r>
    </w:p>
    <w:p w:rsidR="00943F92" w:rsidRDefault="00943F92" w:rsidP="00943F9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Требования к результатам освоения. </w:t>
      </w:r>
    </w:p>
    <w:p w:rsidR="00943F92" w:rsidRDefault="00943F92" w:rsidP="00943F92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Процесс изучения дисциплины направлен на формирование компетенций: </w:t>
      </w:r>
    </w:p>
    <w:p w:rsidR="00943F92" w:rsidRDefault="00943F92" w:rsidP="00943F9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Профессиональных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: (ПК): </w:t>
      </w:r>
      <w:r>
        <w:rPr>
          <w:rFonts w:ascii="Times New Roman" w:eastAsia="Times New Roman" w:hAnsi="Times New Roman" w:cs="Times New Roman"/>
          <w:lang w:eastAsia="ru-RU"/>
        </w:rPr>
        <w:t xml:space="preserve">Способен обеспечить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состоянием условий труда на рабочих местах (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ПК-6);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Индикаторов достижения компетенции: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Контролирует безопасность технологических процессов и эксплуатации оборудования, в том числе безопасное использование сырья и материалов (</w:t>
      </w:r>
      <w:r>
        <w:rPr>
          <w:rFonts w:ascii="Times New Roman" w:eastAsia="Times New Roman" w:hAnsi="Times New Roman" w:cs="Times New Roman"/>
          <w:color w:val="000000"/>
          <w:lang w:eastAsia="ar-SA"/>
        </w:rPr>
        <w:t>ПК- 6.7)</w:t>
      </w:r>
    </w:p>
    <w:p w:rsidR="00943F92" w:rsidRDefault="00943F92" w:rsidP="00943F9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изучения дисциплины у студентов должны быть сформированы: </w:t>
      </w:r>
    </w:p>
    <w:p w:rsidR="00943F92" w:rsidRDefault="00943F92" w:rsidP="00943F92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 xml:space="preserve">Знания: </w:t>
      </w:r>
      <w:r>
        <w:rPr>
          <w:rFonts w:ascii="Times New Roman" w:hAnsi="Times New Roman" w:cs="Times New Roman"/>
        </w:rPr>
        <w:t>основных положений теории надежности технических систем, понятийного и исследовательского аппарата, теории надежности,</w:t>
      </w:r>
      <w:r>
        <w:rPr>
          <w:rFonts w:ascii="Times New Roman" w:hAnsi="Times New Roman" w:cs="Times New Roman"/>
          <w:color w:val="000000"/>
          <w:kern w:val="2"/>
        </w:rPr>
        <w:t xml:space="preserve"> основных методов защиты производственного персонала и населения от возможных последствий аварий, катастроф, стихийных бедствий,</w:t>
      </w:r>
      <w:r>
        <w:rPr>
          <w:rFonts w:ascii="Times New Roman" w:hAnsi="Times New Roman" w:cs="Times New Roman"/>
        </w:rPr>
        <w:t xml:space="preserve"> способов определения опасных, чрезвычайно опасных зон, зон приемлемого риска</w:t>
      </w:r>
      <w:r>
        <w:rPr>
          <w:rFonts w:ascii="Times New Roman" w:hAnsi="Times New Roman" w:cs="Times New Roman"/>
          <w:color w:val="000000"/>
          <w:kern w:val="2"/>
        </w:rPr>
        <w:t xml:space="preserve">, </w:t>
      </w:r>
      <w:r>
        <w:rPr>
          <w:rFonts w:ascii="Times New Roman" w:hAnsi="Times New Roman" w:cs="Times New Roman"/>
        </w:rPr>
        <w:t xml:space="preserve">этапов </w:t>
      </w:r>
      <w:r>
        <w:rPr>
          <w:rFonts w:ascii="Times New Roman" w:hAnsi="Times New Roman" w:cs="Times New Roman"/>
          <w:color w:val="000000"/>
        </w:rPr>
        <w:t>воздействия опасностей на человека,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</w:t>
      </w:r>
      <w:proofErr w:type="gramEnd"/>
      <w:r>
        <w:rPr>
          <w:rFonts w:ascii="Times New Roman" w:hAnsi="Times New Roman" w:cs="Times New Roman"/>
          <w:color w:val="000000"/>
        </w:rPr>
        <w:t xml:space="preserve"> действия вредных факторов,</w:t>
      </w:r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  <w:r>
        <w:rPr>
          <w:rFonts w:ascii="Times New Roman" w:hAnsi="Times New Roman" w:cs="Times New Roman"/>
        </w:rPr>
        <w:t>основ сохранения здоровья; основ взаимосвязи человека со средой обитания; систем естественной защиты человека; анатомо-физиологических особенностей организма человека; физиологических механизмов, направленных на адаптацию человека к неблагоприятным условиям труда.</w:t>
      </w:r>
    </w:p>
    <w:p w:rsidR="00943F92" w:rsidRDefault="00943F92" w:rsidP="00943F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lang w:eastAsia="ar-SA"/>
        </w:rPr>
        <w:t xml:space="preserve">Умение: </w:t>
      </w:r>
      <w:r>
        <w:rPr>
          <w:rFonts w:ascii="Times New Roman" w:hAnsi="Times New Roman" w:cs="Times New Roman"/>
        </w:rPr>
        <w:t xml:space="preserve">определять нормативные уровни допустимых негативных воздействий на человека и окружающую среду, определять нормальное функционирование систем организма на рабочих местах с целью сохранения здоровья, </w:t>
      </w:r>
      <w:r>
        <w:rPr>
          <w:rFonts w:ascii="Times New Roman" w:hAnsi="Times New Roman" w:cs="Times New Roman"/>
          <w:color w:val="000000"/>
          <w:kern w:val="2"/>
        </w:rPr>
        <w:t xml:space="preserve">пользоваться основными методами защиты производственного персонала и населения от возможных последствий аварий, катастроф, стихийных бедствий, </w:t>
      </w:r>
      <w:r>
        <w:rPr>
          <w:rFonts w:ascii="Times New Roman" w:hAnsi="Times New Roman" w:cs="Times New Roman"/>
          <w:color w:val="000000"/>
        </w:rPr>
        <w:t>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</w:t>
      </w:r>
      <w:proofErr w:type="gramEnd"/>
      <w:r>
        <w:rPr>
          <w:rFonts w:ascii="Times New Roman" w:hAnsi="Times New Roman" w:cs="Times New Roman"/>
          <w:color w:val="000000"/>
        </w:rPr>
        <w:t xml:space="preserve"> вредных веществ, энергетического воздействия и комбинированного действия вредных факторов</w:t>
      </w:r>
      <w:r>
        <w:rPr>
          <w:rFonts w:ascii="Times New Roman" w:eastAsia="Calibri" w:hAnsi="Times New Roman" w:cs="Times New Roman"/>
        </w:rPr>
        <w:t>.</w:t>
      </w:r>
    </w:p>
    <w:p w:rsidR="00943F92" w:rsidRDefault="00943F92" w:rsidP="00943F92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  <w:kern w:val="2"/>
          <w:lang w:eastAsia="ar-SA"/>
        </w:rPr>
        <w:t xml:space="preserve">Навык </w:t>
      </w:r>
      <w:r>
        <w:rPr>
          <w:rFonts w:ascii="Times New Roman" w:hAnsi="Times New Roman" w:cs="Times New Roman"/>
          <w:iCs/>
        </w:rPr>
        <w:t>и (или) опыт деятельности: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</w:rPr>
        <w:t>ориентироваться в основных нормативно-правовых актах в области обеспечения безопасности,  нормировать показатели факторов производственной среды</w:t>
      </w:r>
      <w:proofErr w:type="gramStart"/>
      <w:r>
        <w:rPr>
          <w:rFonts w:ascii="Times New Roman" w:hAnsi="Times New Roman" w:cs="Times New Roman"/>
          <w:color w:val="000000"/>
        </w:rPr>
        <w:t>.,</w:t>
      </w:r>
      <w:r>
        <w:rPr>
          <w:rFonts w:ascii="Times New Roman" w:eastAsia="Times New Roman" w:hAnsi="Times New Roman" w:cs="Times New Roman"/>
          <w:bCs/>
          <w:iCs/>
          <w:kern w:val="3"/>
          <w:lang w:eastAsia="ru-RU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аналитической и практической работы по выявлению, предотвращению и решению последствий, связанных с неблагоприятными условиями труда с целью сохранения здоровья; </w:t>
      </w:r>
      <w:r>
        <w:rPr>
          <w:rFonts w:ascii="Times New Roman" w:hAnsi="Times New Roman" w:cs="Times New Roman"/>
          <w:color w:val="000000"/>
          <w:kern w:val="2"/>
        </w:rPr>
        <w:t xml:space="preserve">защиты производственного персонала и населения от возможных последствий аварий, катастроф, стихийных бедствий, </w:t>
      </w:r>
      <w:r>
        <w:rPr>
          <w:rFonts w:ascii="Times New Roman" w:hAnsi="Times New Roman" w:cs="Times New Roman"/>
        </w:rPr>
        <w:t>способностью   определять нормативные уровни допустимых негативных воздействий на человека и окружающую среду.</w:t>
      </w:r>
    </w:p>
    <w:p w:rsidR="00943F92" w:rsidRDefault="00943F92" w:rsidP="00943F9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         3. Содержание программы дисциплины: </w:t>
      </w:r>
      <w:r>
        <w:rPr>
          <w:rFonts w:ascii="Times New Roman" w:eastAsia="Times New Roman" w:hAnsi="Times New Roman" w:cs="Times New Roman"/>
        </w:rPr>
        <w:t xml:space="preserve">Раздел 1. </w:t>
      </w:r>
      <w:r>
        <w:rPr>
          <w:rFonts w:ascii="Times New Roman" w:eastAsia="Times New Roman" w:hAnsi="Times New Roman" w:cs="Times New Roman"/>
          <w:lang w:eastAsia="ru-RU"/>
        </w:rPr>
        <w:t xml:space="preserve">Основы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техносферной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безопасности. </w:t>
      </w:r>
      <w:r>
        <w:rPr>
          <w:rFonts w:ascii="Times New Roman" w:eastAsia="Times New Roman" w:hAnsi="Times New Roman" w:cs="Times New Roman"/>
        </w:rPr>
        <w:t xml:space="preserve">Раздел 2. </w:t>
      </w:r>
      <w:r>
        <w:rPr>
          <w:rFonts w:ascii="Times New Roman" w:eastAsia="Times New Roman" w:hAnsi="Times New Roman" w:cs="Times New Roman"/>
          <w:lang w:eastAsia="ru-RU"/>
        </w:rPr>
        <w:t xml:space="preserve">Медико-биологические основы безопасности. </w:t>
      </w:r>
      <w:r>
        <w:rPr>
          <w:rFonts w:ascii="Times New Roman" w:eastAsia="Times New Roman" w:hAnsi="Times New Roman" w:cs="Times New Roman"/>
        </w:rPr>
        <w:t xml:space="preserve">Раздел 3. </w:t>
      </w:r>
      <w:r>
        <w:rPr>
          <w:rFonts w:ascii="Times New Roman" w:eastAsia="Times New Roman" w:hAnsi="Times New Roman" w:cs="Times New Roman"/>
          <w:lang w:eastAsia="ru-RU"/>
        </w:rPr>
        <w:t>Правовые,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нормативные и организационные основы обеспечения безопасных условий трудовой деятельности. </w:t>
      </w:r>
      <w:r>
        <w:rPr>
          <w:rFonts w:ascii="Times New Roman" w:eastAsia="Times New Roman" w:hAnsi="Times New Roman" w:cs="Times New Roman"/>
        </w:rPr>
        <w:t xml:space="preserve">Раздел 4. </w:t>
      </w:r>
      <w:r>
        <w:rPr>
          <w:rFonts w:ascii="Times New Roman" w:eastAsia="Times New Roman" w:hAnsi="Times New Roman" w:cs="Times New Roman"/>
          <w:lang w:eastAsia="ru-RU"/>
        </w:rPr>
        <w:t xml:space="preserve">Надёжность технических систем и техногенный риск. </w:t>
      </w:r>
      <w:r>
        <w:rPr>
          <w:rFonts w:ascii="Times New Roman" w:eastAsia="Times New Roman" w:hAnsi="Times New Roman" w:cs="Times New Roman"/>
        </w:rPr>
        <w:t xml:space="preserve">Раздел 5.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Производственная санитария и гигиена труда. </w:t>
      </w:r>
      <w:r>
        <w:rPr>
          <w:rFonts w:ascii="Times New Roman" w:eastAsia="Times New Roman" w:hAnsi="Times New Roman" w:cs="Times New Roman"/>
        </w:rPr>
        <w:t xml:space="preserve">Раздел 6.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Производственная безопасность. </w:t>
      </w:r>
      <w:r>
        <w:rPr>
          <w:rFonts w:ascii="Times New Roman" w:eastAsia="Times New Roman" w:hAnsi="Times New Roman" w:cs="Times New Roman"/>
        </w:rPr>
        <w:t xml:space="preserve">Раздел 7. </w:t>
      </w:r>
      <w:r>
        <w:rPr>
          <w:rFonts w:ascii="Times New Roman" w:eastAsia="Times New Roman" w:hAnsi="Times New Roman" w:cs="Times New Roman"/>
          <w:lang w:eastAsia="ru-RU"/>
        </w:rPr>
        <w:t>Безопасность в чрезвычайных ситуациях.</w:t>
      </w:r>
    </w:p>
    <w:p w:rsidR="00943F92" w:rsidRDefault="00943F92" w:rsidP="00943F92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4.Форма промежуточной аттестации</w:t>
      </w:r>
      <w:r>
        <w:rPr>
          <w:rFonts w:ascii="Times New Roman" w:hAnsi="Times New Roman" w:cs="Times New Roman"/>
        </w:rPr>
        <w:t>: зачёт.</w:t>
      </w:r>
    </w:p>
    <w:p w:rsidR="00943F92" w:rsidRDefault="00943F92" w:rsidP="00943F92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Разработчик</w:t>
      </w:r>
      <w:r>
        <w:rPr>
          <w:rFonts w:ascii="Times New Roman" w:hAnsi="Times New Roman" w:cs="Times New Roman"/>
        </w:rPr>
        <w:t xml:space="preserve">: канд. </w:t>
      </w:r>
      <w:proofErr w:type="spellStart"/>
      <w:r>
        <w:rPr>
          <w:rFonts w:ascii="Times New Roman" w:hAnsi="Times New Roman" w:cs="Times New Roman"/>
        </w:rPr>
        <w:t>техн</w:t>
      </w:r>
      <w:proofErr w:type="spellEnd"/>
      <w:r>
        <w:rPr>
          <w:rFonts w:ascii="Times New Roman" w:hAnsi="Times New Roman" w:cs="Times New Roman"/>
        </w:rPr>
        <w:t xml:space="preserve">. наук,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>
        <w:rPr>
          <w:rFonts w:ascii="Times New Roman" w:hAnsi="Times New Roman" w:cs="Times New Roman"/>
        </w:rPr>
        <w:t>Ладыгин</w:t>
      </w:r>
      <w:proofErr w:type="spellEnd"/>
      <w:r>
        <w:rPr>
          <w:rFonts w:ascii="Times New Roman" w:hAnsi="Times New Roman" w:cs="Times New Roman"/>
        </w:rPr>
        <w:t xml:space="preserve"> Е.А..</w:t>
      </w:r>
    </w:p>
    <w:p w:rsidR="00943F92" w:rsidRDefault="00943F92" w:rsidP="00943F92">
      <w:pPr>
        <w:pStyle w:val="a3"/>
        <w:spacing w:after="0" w:line="240" w:lineRule="auto"/>
        <w:ind w:left="1069"/>
        <w:rPr>
          <w:color w:val="000000"/>
          <w:lang w:eastAsia="ru-RU"/>
        </w:rPr>
      </w:pPr>
    </w:p>
    <w:p w:rsidR="00A46F40" w:rsidRDefault="00A46F40"/>
    <w:sectPr w:rsidR="00A4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0F"/>
    <w:rsid w:val="00943F92"/>
    <w:rsid w:val="00A46F40"/>
    <w:rsid w:val="00BF2193"/>
    <w:rsid w:val="00F6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9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9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</cp:lastModifiedBy>
  <cp:revision>4</cp:revision>
  <dcterms:created xsi:type="dcterms:W3CDTF">2023-06-07T11:11:00Z</dcterms:created>
  <dcterms:modified xsi:type="dcterms:W3CDTF">2023-06-13T16:21:00Z</dcterms:modified>
</cp:coreProperties>
</file>