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C9" w:rsidRPr="004C3518" w:rsidRDefault="00562EC9" w:rsidP="00562EC9">
      <w:pPr>
        <w:tabs>
          <w:tab w:val="left" w:pos="708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562EC9" w:rsidRPr="004C3518" w:rsidRDefault="00562EC9" w:rsidP="00562EC9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lang w:eastAsia="ru-RU"/>
        </w:rPr>
        <w:t>дисциплины</w:t>
      </w:r>
    </w:p>
    <w:p w:rsidR="00562EC9" w:rsidRPr="004C3518" w:rsidRDefault="00562EC9" w:rsidP="00562EC9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«Биогеохимия»</w:t>
      </w:r>
    </w:p>
    <w:p w:rsidR="00562EC9" w:rsidRPr="00F5019A" w:rsidRDefault="00562EC9" w:rsidP="00562EC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562EC9" w:rsidRPr="00F5019A" w:rsidRDefault="00562EC9" w:rsidP="00562EC9">
      <w:pPr>
        <w:spacing w:after="0" w:line="240" w:lineRule="auto"/>
        <w:ind w:left="57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F5019A">
        <w:rPr>
          <w:rFonts w:ascii="Times New Roman" w:hAnsi="Times New Roman"/>
          <w:b/>
          <w:bCs/>
          <w:sz w:val="24"/>
          <w:szCs w:val="24"/>
        </w:rPr>
        <w:t>Общая характеристика:</w:t>
      </w:r>
    </w:p>
    <w:p w:rsidR="00562EC9" w:rsidRPr="00F5019A" w:rsidRDefault="00562EC9" w:rsidP="00562EC9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ДГАУ по направлению </w:t>
      </w:r>
      <w:r w:rsidRPr="005B76C2">
        <w:rPr>
          <w:rFonts w:ascii="Times New Roman" w:hAnsi="Times New Roman"/>
          <w:bCs/>
          <w:sz w:val="24"/>
          <w:szCs w:val="24"/>
        </w:rPr>
        <w:t>20</w:t>
      </w:r>
      <w:r w:rsidRPr="00F5019A">
        <w:rPr>
          <w:rFonts w:ascii="Times New Roman" w:hAnsi="Times New Roman"/>
          <w:bCs/>
          <w:sz w:val="24"/>
          <w:szCs w:val="24"/>
        </w:rPr>
        <w:t>.03.0</w:t>
      </w:r>
      <w:r w:rsidRPr="005B76C2">
        <w:rPr>
          <w:rFonts w:ascii="Times New Roman" w:hAnsi="Times New Roman"/>
          <w:bCs/>
          <w:sz w:val="24"/>
          <w:szCs w:val="24"/>
        </w:rPr>
        <w:t xml:space="preserve">1 </w:t>
      </w:r>
      <w:r>
        <w:rPr>
          <w:rFonts w:ascii="Times New Roman" w:hAnsi="Times New Roman"/>
          <w:bCs/>
          <w:sz w:val="24"/>
          <w:szCs w:val="24"/>
        </w:rPr>
        <w:t>Техносферная безопасность</w:t>
      </w:r>
      <w:r w:rsidRPr="00F5019A">
        <w:rPr>
          <w:rFonts w:ascii="Times New Roman" w:hAnsi="Times New Roman"/>
          <w:bCs/>
          <w:sz w:val="24"/>
          <w:szCs w:val="24"/>
        </w:rPr>
        <w:t>,</w:t>
      </w:r>
      <w:r w:rsidRPr="00F5019A">
        <w:rPr>
          <w:rFonts w:ascii="Times New Roman" w:hAnsi="Times New Roman"/>
          <w:b/>
          <w:sz w:val="24"/>
          <w:szCs w:val="24"/>
        </w:rPr>
        <w:t xml:space="preserve"> </w:t>
      </w:r>
      <w:r w:rsidRPr="00F5019A">
        <w:rPr>
          <w:rFonts w:ascii="Times New Roman" w:hAnsi="Times New Roman"/>
          <w:kern w:val="3"/>
          <w:sz w:val="24"/>
          <w:szCs w:val="24"/>
        </w:rPr>
        <w:t>направленность (профиль)</w:t>
      </w:r>
      <w:r>
        <w:rPr>
          <w:rFonts w:ascii="Times New Roman" w:hAnsi="Times New Roman"/>
          <w:kern w:val="3"/>
          <w:sz w:val="24"/>
          <w:szCs w:val="24"/>
        </w:rPr>
        <w:t xml:space="preserve"> Безопасность технологических процессов и производств</w:t>
      </w:r>
      <w:r w:rsidRPr="00F5019A">
        <w:rPr>
          <w:rFonts w:ascii="Times New Roman" w:hAnsi="Times New Roman"/>
          <w:kern w:val="3"/>
          <w:sz w:val="24"/>
          <w:szCs w:val="24"/>
        </w:rPr>
        <w:t>,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 разработанной в соответствии с Федеральным государственным образовательным стандартом высшего образования по направлению </w:t>
      </w:r>
      <w:r>
        <w:rPr>
          <w:rFonts w:ascii="Times New Roman" w:hAnsi="Times New Roman"/>
          <w:bCs/>
          <w:sz w:val="24"/>
          <w:szCs w:val="24"/>
        </w:rPr>
        <w:t>20</w:t>
      </w:r>
      <w:r w:rsidRPr="00F5019A">
        <w:rPr>
          <w:rFonts w:ascii="Times New Roman" w:hAnsi="Times New Roman"/>
          <w:bCs/>
          <w:sz w:val="24"/>
          <w:szCs w:val="24"/>
        </w:rPr>
        <w:t>.03.0</w:t>
      </w:r>
      <w:r>
        <w:rPr>
          <w:rFonts w:ascii="Times New Roman" w:hAnsi="Times New Roman"/>
          <w:bCs/>
          <w:sz w:val="24"/>
          <w:szCs w:val="24"/>
        </w:rPr>
        <w:t>1 Техносферная безопасность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/>
          <w:bCs/>
          <w:kern w:val="3"/>
          <w:sz w:val="24"/>
          <w:szCs w:val="24"/>
        </w:rPr>
        <w:t>21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 марта 201</w:t>
      </w:r>
      <w:r>
        <w:rPr>
          <w:rFonts w:ascii="Times New Roman" w:hAnsi="Times New Roman"/>
          <w:bCs/>
          <w:kern w:val="3"/>
          <w:sz w:val="24"/>
          <w:szCs w:val="24"/>
        </w:rPr>
        <w:t>6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 г. № </w:t>
      </w:r>
      <w:r>
        <w:rPr>
          <w:rFonts w:ascii="Times New Roman" w:hAnsi="Times New Roman"/>
          <w:bCs/>
          <w:kern w:val="3"/>
          <w:sz w:val="24"/>
          <w:szCs w:val="24"/>
        </w:rPr>
        <w:t>246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. </w:t>
      </w:r>
    </w:p>
    <w:p w:rsidR="00562EC9" w:rsidRPr="00E7614A" w:rsidRDefault="00562EC9" w:rsidP="00562EC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F5019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E7614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:rsidR="00562EC9" w:rsidRPr="00E7614A" w:rsidRDefault="00562EC9" w:rsidP="00562EC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E7614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компетенций</w:t>
      </w:r>
      <w:r w:rsidRPr="00E7614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562EC9" w:rsidRPr="00562EC9" w:rsidRDefault="00562EC9" w:rsidP="00562EC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62EC9">
        <w:rPr>
          <w:rFonts w:ascii="Times New Roman" w:hAnsi="Times New Roman"/>
          <w:sz w:val="24"/>
          <w:szCs w:val="24"/>
        </w:rPr>
        <w:t xml:space="preserve">  Профессиональные компетенции (ПК): способностью определять нормативные уровни допустимых негативных воздействий на человека и окружающую среду (ПК-14); 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 (ПК-18).</w:t>
      </w:r>
    </w:p>
    <w:p w:rsidR="00562EC9" w:rsidRPr="00E7614A" w:rsidRDefault="00C53425" w:rsidP="00562EC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            </w:t>
      </w:r>
      <w:r w:rsidR="00562EC9" w:rsidRPr="00E7614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562EC9" w:rsidRPr="00F60570" w:rsidRDefault="00562EC9" w:rsidP="00F60570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ab/>
      </w:r>
      <w:r w:rsidRPr="00F6057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Знания:</w:t>
      </w:r>
      <w:r w:rsidRPr="00F60570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60570">
        <w:rPr>
          <w:rFonts w:ascii="Times New Roman" w:hAnsi="Times New Roman"/>
          <w:sz w:val="24"/>
          <w:szCs w:val="24"/>
        </w:rPr>
        <w:t>основ химического анализа, геохимическ</w:t>
      </w:r>
      <w:r w:rsidR="00F60570" w:rsidRPr="00F60570">
        <w:rPr>
          <w:rFonts w:ascii="Times New Roman" w:hAnsi="Times New Roman"/>
          <w:sz w:val="24"/>
          <w:szCs w:val="24"/>
        </w:rPr>
        <w:t>их</w:t>
      </w:r>
      <w:r w:rsidRPr="00F60570">
        <w:rPr>
          <w:rFonts w:ascii="Times New Roman" w:hAnsi="Times New Roman"/>
          <w:sz w:val="24"/>
          <w:szCs w:val="24"/>
        </w:rPr>
        <w:t xml:space="preserve"> процесс</w:t>
      </w:r>
      <w:r w:rsidR="00F60570" w:rsidRPr="00F60570">
        <w:rPr>
          <w:rFonts w:ascii="Times New Roman" w:hAnsi="Times New Roman"/>
          <w:sz w:val="24"/>
          <w:szCs w:val="24"/>
        </w:rPr>
        <w:t>ов</w:t>
      </w:r>
      <w:r w:rsidRPr="00F60570">
        <w:rPr>
          <w:rFonts w:ascii="Times New Roman" w:hAnsi="Times New Roman"/>
          <w:sz w:val="24"/>
          <w:szCs w:val="24"/>
        </w:rPr>
        <w:t>, происходящи</w:t>
      </w:r>
      <w:r w:rsidR="00F60570" w:rsidRPr="00F60570">
        <w:rPr>
          <w:rFonts w:ascii="Times New Roman" w:hAnsi="Times New Roman"/>
          <w:sz w:val="24"/>
          <w:szCs w:val="24"/>
        </w:rPr>
        <w:t>х</w:t>
      </w:r>
      <w:r w:rsidRPr="00F60570">
        <w:rPr>
          <w:rFonts w:ascii="Times New Roman" w:hAnsi="Times New Roman"/>
          <w:sz w:val="24"/>
          <w:szCs w:val="24"/>
        </w:rPr>
        <w:t xml:space="preserve"> в биосфере, глобальны</w:t>
      </w:r>
      <w:r w:rsidR="00F60570" w:rsidRPr="00F60570">
        <w:rPr>
          <w:rFonts w:ascii="Times New Roman" w:hAnsi="Times New Roman"/>
          <w:sz w:val="24"/>
          <w:szCs w:val="24"/>
        </w:rPr>
        <w:t>х</w:t>
      </w:r>
      <w:r w:rsidRPr="00F60570">
        <w:rPr>
          <w:rFonts w:ascii="Times New Roman" w:hAnsi="Times New Roman"/>
          <w:sz w:val="24"/>
          <w:szCs w:val="24"/>
        </w:rPr>
        <w:t xml:space="preserve"> биогеохимически</w:t>
      </w:r>
      <w:r w:rsidR="00F60570" w:rsidRPr="00F60570">
        <w:rPr>
          <w:rFonts w:ascii="Times New Roman" w:hAnsi="Times New Roman"/>
          <w:sz w:val="24"/>
          <w:szCs w:val="24"/>
        </w:rPr>
        <w:t>х</w:t>
      </w:r>
      <w:r w:rsidRPr="00F60570">
        <w:rPr>
          <w:rFonts w:ascii="Times New Roman" w:hAnsi="Times New Roman"/>
          <w:sz w:val="24"/>
          <w:szCs w:val="24"/>
        </w:rPr>
        <w:t xml:space="preserve"> миграционны</w:t>
      </w:r>
      <w:r w:rsidR="00F60570" w:rsidRPr="00F60570">
        <w:rPr>
          <w:rFonts w:ascii="Times New Roman" w:hAnsi="Times New Roman"/>
          <w:sz w:val="24"/>
          <w:szCs w:val="24"/>
        </w:rPr>
        <w:t>х</w:t>
      </w:r>
      <w:r w:rsidRPr="00F60570">
        <w:rPr>
          <w:rFonts w:ascii="Times New Roman" w:hAnsi="Times New Roman"/>
          <w:sz w:val="24"/>
          <w:szCs w:val="24"/>
        </w:rPr>
        <w:t xml:space="preserve"> цикл</w:t>
      </w:r>
      <w:r w:rsidR="00F60570" w:rsidRPr="00F60570">
        <w:rPr>
          <w:rFonts w:ascii="Times New Roman" w:hAnsi="Times New Roman"/>
          <w:sz w:val="24"/>
          <w:szCs w:val="24"/>
        </w:rPr>
        <w:t>ов</w:t>
      </w:r>
      <w:r w:rsidRPr="00F60570">
        <w:rPr>
          <w:rFonts w:ascii="Times New Roman" w:hAnsi="Times New Roman"/>
          <w:sz w:val="24"/>
          <w:szCs w:val="24"/>
        </w:rPr>
        <w:t xml:space="preserve"> химических элементов, основ оценки эколого-геохимической оценки состояния окружающей среды, принцип</w:t>
      </w:r>
      <w:r w:rsidR="00F60570" w:rsidRPr="00F60570">
        <w:rPr>
          <w:rFonts w:ascii="Times New Roman" w:hAnsi="Times New Roman"/>
          <w:sz w:val="24"/>
          <w:szCs w:val="24"/>
        </w:rPr>
        <w:t>ов</w:t>
      </w:r>
      <w:r w:rsidRPr="00F60570">
        <w:rPr>
          <w:rFonts w:ascii="Times New Roman" w:hAnsi="Times New Roman"/>
          <w:sz w:val="24"/>
          <w:szCs w:val="24"/>
        </w:rPr>
        <w:t xml:space="preserve"> анализа и прогнозирования динамики экосистем при изменении внешних условий и под воздействием человека.</w:t>
      </w:r>
    </w:p>
    <w:p w:rsidR="00F60570" w:rsidRPr="00F60570" w:rsidRDefault="00F60570" w:rsidP="00F60570">
      <w:pPr>
        <w:tabs>
          <w:tab w:val="left" w:pos="720"/>
          <w:tab w:val="left" w:pos="756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      </w:t>
      </w:r>
      <w:r w:rsidR="00C5342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</w:t>
      </w:r>
      <w:r w:rsidR="00562EC9" w:rsidRPr="00F6057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Умения:</w:t>
      </w:r>
      <w:r w:rsidR="00562EC9" w:rsidRPr="00F60570">
        <w:rPr>
          <w:rFonts w:ascii="Times New Roman" w:hAnsi="Times New Roman"/>
          <w:sz w:val="24"/>
          <w:szCs w:val="24"/>
        </w:rPr>
        <w:t xml:space="preserve"> </w:t>
      </w:r>
      <w:r w:rsidRPr="00F60570">
        <w:rPr>
          <w:rFonts w:ascii="Times New Roman" w:hAnsi="Times New Roman"/>
          <w:sz w:val="24"/>
          <w:szCs w:val="24"/>
        </w:rPr>
        <w:t>определять типы физических и химических загрязнителей, прогнозировать степень опасности антропогенного воздействия на среду обитания, проводить количественную оценку загрязнения экосистем.</w:t>
      </w:r>
    </w:p>
    <w:p w:rsidR="00562EC9" w:rsidRPr="00F60570" w:rsidRDefault="00F60570" w:rsidP="00F60570">
      <w:pPr>
        <w:tabs>
          <w:tab w:val="left" w:pos="720"/>
          <w:tab w:val="left" w:pos="756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     </w:t>
      </w:r>
      <w:r w:rsidR="00C5342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</w:t>
      </w:r>
      <w:r w:rsidR="00562EC9" w:rsidRPr="00F6057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Навык и (или) опыт деятельности: </w:t>
      </w:r>
      <w:r w:rsidRPr="00F60570">
        <w:rPr>
          <w:rFonts w:ascii="Times New Roman" w:hAnsi="Times New Roman"/>
          <w:sz w:val="24"/>
          <w:szCs w:val="24"/>
        </w:rPr>
        <w:t>знани</w:t>
      </w:r>
      <w:r w:rsidR="00C53425">
        <w:rPr>
          <w:rFonts w:ascii="Times New Roman" w:hAnsi="Times New Roman"/>
          <w:sz w:val="24"/>
          <w:szCs w:val="24"/>
        </w:rPr>
        <w:t>я</w:t>
      </w:r>
      <w:r w:rsidRPr="00F60570">
        <w:rPr>
          <w:rFonts w:ascii="Times New Roman" w:hAnsi="Times New Roman"/>
          <w:sz w:val="24"/>
          <w:szCs w:val="24"/>
        </w:rPr>
        <w:t xml:space="preserve"> о химических </w:t>
      </w:r>
      <w:proofErr w:type="spellStart"/>
      <w:r w:rsidRPr="00F60570">
        <w:rPr>
          <w:rFonts w:ascii="Times New Roman" w:hAnsi="Times New Roman"/>
          <w:sz w:val="24"/>
          <w:szCs w:val="24"/>
        </w:rPr>
        <w:t>экотоксикантах</w:t>
      </w:r>
      <w:proofErr w:type="spellEnd"/>
      <w:r w:rsidRPr="00F60570">
        <w:rPr>
          <w:rFonts w:ascii="Times New Roman" w:hAnsi="Times New Roman"/>
          <w:sz w:val="24"/>
          <w:szCs w:val="24"/>
        </w:rPr>
        <w:t xml:space="preserve"> и их миграции в биосфере, владени</w:t>
      </w:r>
      <w:r w:rsidR="00C53425">
        <w:rPr>
          <w:rFonts w:ascii="Times New Roman" w:hAnsi="Times New Roman"/>
          <w:sz w:val="24"/>
          <w:szCs w:val="24"/>
        </w:rPr>
        <w:t>я</w:t>
      </w:r>
      <w:r w:rsidRPr="00F60570">
        <w:rPr>
          <w:rFonts w:ascii="Times New Roman" w:hAnsi="Times New Roman"/>
          <w:sz w:val="24"/>
          <w:szCs w:val="24"/>
        </w:rPr>
        <w:t xml:space="preserve"> методами идентификации и количественной оценки загрязнителей, оценк</w:t>
      </w:r>
      <w:r w:rsidR="00C53425">
        <w:rPr>
          <w:rFonts w:ascii="Times New Roman" w:hAnsi="Times New Roman"/>
          <w:sz w:val="24"/>
          <w:szCs w:val="24"/>
        </w:rPr>
        <w:t>и</w:t>
      </w:r>
      <w:r w:rsidRPr="00F60570">
        <w:rPr>
          <w:rFonts w:ascii="Times New Roman" w:hAnsi="Times New Roman"/>
          <w:sz w:val="24"/>
          <w:szCs w:val="24"/>
        </w:rPr>
        <w:t xml:space="preserve"> воздействия хозяйственной деятельности человечества на биогеохимические циклы.</w:t>
      </w:r>
    </w:p>
    <w:p w:rsidR="00F60570" w:rsidRPr="00C53425" w:rsidRDefault="00562EC9" w:rsidP="00562EC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53425">
        <w:rPr>
          <w:rFonts w:ascii="Times New Roman" w:hAnsi="Times New Roman"/>
          <w:sz w:val="24"/>
          <w:szCs w:val="24"/>
        </w:rPr>
        <w:t xml:space="preserve">        </w:t>
      </w:r>
      <w:r w:rsidRPr="00C5342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 3. Содержание программы учебной дисциплины: </w:t>
      </w:r>
      <w:r w:rsidRPr="00C53425">
        <w:rPr>
          <w:rFonts w:ascii="Times New Roman" w:hAnsi="Times New Roman"/>
          <w:sz w:val="24"/>
          <w:szCs w:val="24"/>
        </w:rPr>
        <w:t xml:space="preserve">Раздел 1. </w:t>
      </w:r>
      <w:r w:rsidR="00F60570" w:rsidRPr="00C53425">
        <w:rPr>
          <w:rFonts w:ascii="Times New Roman" w:hAnsi="Times New Roman"/>
          <w:iCs/>
          <w:sz w:val="24"/>
          <w:szCs w:val="24"/>
        </w:rPr>
        <w:t>Введение в биогеохимию. История развития биогеохимии.</w:t>
      </w:r>
      <w:r w:rsidR="00F60570" w:rsidRPr="00C53425">
        <w:rPr>
          <w:rFonts w:ascii="Times New Roman" w:hAnsi="Times New Roman"/>
          <w:sz w:val="24"/>
          <w:szCs w:val="24"/>
        </w:rPr>
        <w:t xml:space="preserve"> </w:t>
      </w:r>
      <w:r w:rsidRPr="00C53425">
        <w:rPr>
          <w:rFonts w:ascii="Times New Roman" w:hAnsi="Times New Roman"/>
          <w:sz w:val="24"/>
          <w:szCs w:val="24"/>
        </w:rPr>
        <w:t xml:space="preserve">Раздел 2. </w:t>
      </w:r>
      <w:r w:rsidR="00F60570" w:rsidRPr="00C53425">
        <w:rPr>
          <w:rFonts w:ascii="Times New Roman" w:hAnsi="Times New Roman"/>
          <w:iCs/>
          <w:sz w:val="24"/>
          <w:szCs w:val="24"/>
        </w:rPr>
        <w:t>Биосфера: ее компоненты и функции. Учение В.И. Вернадского о биосфере</w:t>
      </w:r>
      <w:r w:rsidRPr="00C53425">
        <w:rPr>
          <w:rFonts w:ascii="Times New Roman" w:hAnsi="Times New Roman"/>
          <w:sz w:val="24"/>
          <w:szCs w:val="24"/>
        </w:rPr>
        <w:t xml:space="preserve">. Раздел 3. </w:t>
      </w:r>
      <w:r w:rsidR="00F60570" w:rsidRPr="00C53425">
        <w:rPr>
          <w:rFonts w:ascii="Times New Roman" w:hAnsi="Times New Roman"/>
          <w:iCs/>
          <w:sz w:val="24"/>
          <w:szCs w:val="24"/>
        </w:rPr>
        <w:t>Химический состав биосферы</w:t>
      </w:r>
      <w:r w:rsidRPr="00C53425">
        <w:rPr>
          <w:rFonts w:ascii="Times New Roman" w:hAnsi="Times New Roman"/>
          <w:sz w:val="24"/>
          <w:szCs w:val="24"/>
        </w:rPr>
        <w:t xml:space="preserve">.  Раздел 4. </w:t>
      </w:r>
      <w:r w:rsidR="00F60570" w:rsidRPr="00C53425">
        <w:rPr>
          <w:rFonts w:ascii="Times New Roman" w:hAnsi="Times New Roman"/>
          <w:iCs/>
          <w:sz w:val="24"/>
          <w:szCs w:val="24"/>
        </w:rPr>
        <w:t xml:space="preserve">Миграция химических элементов. </w:t>
      </w:r>
      <w:r w:rsidR="00F60570" w:rsidRPr="00C53425">
        <w:rPr>
          <w:rFonts w:ascii="Times New Roman" w:hAnsi="Times New Roman"/>
          <w:bCs/>
          <w:iCs/>
          <w:sz w:val="24"/>
          <w:szCs w:val="24"/>
        </w:rPr>
        <w:t>Раздел 5.</w:t>
      </w:r>
      <w:r w:rsidR="00F60570" w:rsidRPr="00C5342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F60570" w:rsidRPr="00C53425">
        <w:rPr>
          <w:rFonts w:ascii="Times New Roman" w:hAnsi="Times New Roman"/>
          <w:iCs/>
          <w:sz w:val="24"/>
          <w:szCs w:val="24"/>
        </w:rPr>
        <w:t>Биогеохимические циклы важнейших химических элементов. Общие закономерности.</w:t>
      </w:r>
      <w:r w:rsidR="008D228A" w:rsidRPr="00C53425">
        <w:rPr>
          <w:rFonts w:ascii="Times New Roman" w:hAnsi="Times New Roman"/>
          <w:iCs/>
          <w:sz w:val="24"/>
          <w:szCs w:val="24"/>
        </w:rPr>
        <w:t xml:space="preserve"> </w:t>
      </w:r>
      <w:r w:rsidR="008D228A" w:rsidRPr="00C53425">
        <w:rPr>
          <w:rFonts w:ascii="Times New Roman" w:hAnsi="Times New Roman"/>
          <w:bCs/>
          <w:iCs/>
          <w:sz w:val="24"/>
          <w:szCs w:val="24"/>
        </w:rPr>
        <w:t>Раздел 6.</w:t>
      </w:r>
      <w:r w:rsidR="008D228A" w:rsidRPr="00C5342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8D228A" w:rsidRPr="00C53425">
        <w:rPr>
          <w:rFonts w:ascii="Times New Roman" w:hAnsi="Times New Roman"/>
          <w:iCs/>
          <w:sz w:val="24"/>
          <w:szCs w:val="24"/>
        </w:rPr>
        <w:t xml:space="preserve">Ноосфера. Понятие о ноосфере. </w:t>
      </w:r>
      <w:proofErr w:type="spellStart"/>
      <w:r w:rsidR="008D228A" w:rsidRPr="00C53425">
        <w:rPr>
          <w:rFonts w:ascii="Times New Roman" w:hAnsi="Times New Roman"/>
          <w:iCs/>
          <w:sz w:val="24"/>
          <w:szCs w:val="24"/>
        </w:rPr>
        <w:t>Техногенез</w:t>
      </w:r>
      <w:proofErr w:type="spellEnd"/>
      <w:r w:rsidR="008D228A" w:rsidRPr="00C53425">
        <w:rPr>
          <w:rFonts w:ascii="Times New Roman" w:hAnsi="Times New Roman"/>
          <w:iCs/>
          <w:sz w:val="24"/>
          <w:szCs w:val="24"/>
        </w:rPr>
        <w:t>.</w:t>
      </w:r>
    </w:p>
    <w:p w:rsidR="00562EC9" w:rsidRPr="00F5019A" w:rsidRDefault="00562EC9" w:rsidP="00562EC9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F501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C534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</w:t>
      </w:r>
      <w:r w:rsidRPr="00F501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 Форма промежуточной аттестации: </w:t>
      </w:r>
      <w:r w:rsidRPr="00F50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зачет.</w:t>
      </w:r>
    </w:p>
    <w:p w:rsidR="00562EC9" w:rsidRPr="00F5019A" w:rsidRDefault="00562EC9" w:rsidP="00562EC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01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5. Разработчик: </w:t>
      </w:r>
      <w:r w:rsidRPr="00F50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техн. наук,</w:t>
      </w:r>
      <w:r w:rsidRPr="00F501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>доцент кафедры естественнонаучных дисциплин Горобец С.Н.</w:t>
      </w:r>
    </w:p>
    <w:p w:rsidR="00562EC9" w:rsidRPr="005B76C2" w:rsidRDefault="00115098" w:rsidP="00562EC9">
      <w:r>
        <w:t xml:space="preserve"> </w:t>
      </w:r>
      <w:bookmarkStart w:id="0" w:name="_GoBack"/>
      <w:bookmarkEnd w:id="0"/>
    </w:p>
    <w:p w:rsidR="00562EC9" w:rsidRDefault="00562EC9"/>
    <w:sectPr w:rsidR="00562EC9" w:rsidSect="0030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EC9"/>
    <w:rsid w:val="00115098"/>
    <w:rsid w:val="00301628"/>
    <w:rsid w:val="0054296C"/>
    <w:rsid w:val="00562EC9"/>
    <w:rsid w:val="008D228A"/>
    <w:rsid w:val="00C53425"/>
    <w:rsid w:val="00F6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Спец3</cp:lastModifiedBy>
  <cp:revision>3</cp:revision>
  <dcterms:created xsi:type="dcterms:W3CDTF">2023-06-07T10:50:00Z</dcterms:created>
  <dcterms:modified xsi:type="dcterms:W3CDTF">2023-06-13T06:32:00Z</dcterms:modified>
</cp:coreProperties>
</file>