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D7" w:rsidRPr="00AB7F27" w:rsidRDefault="00D6090A" w:rsidP="00D6090A">
      <w:pPr>
        <w:widowControl w:val="0"/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4543D7"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543D7" w:rsidRPr="00AB7F27" w:rsidRDefault="004543D7" w:rsidP="004543D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543D7" w:rsidRPr="00AB7F27" w:rsidRDefault="004543D7" w:rsidP="004543D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«Биохимия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4543D7" w:rsidRPr="0014668A" w:rsidRDefault="004543D7" w:rsidP="004543D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543D7" w:rsidRPr="0014668A" w:rsidRDefault="004543D7" w:rsidP="004543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19.03.04 </w:t>
      </w:r>
      <w:r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>
        <w:rPr>
          <w:rFonts w:ascii="Times New Roman" w:hAnsi="Times New Roman" w:cs="Times New Roman"/>
          <w:sz w:val="24"/>
          <w:szCs w:val="24"/>
        </w:rPr>
        <w:t>, направленность</w:t>
      </w:r>
      <w:r w:rsidRPr="00146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 по специальности 19.03.04 </w:t>
      </w:r>
      <w:r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 w:rsidRPr="0014668A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17 августа 2020 г. №1047.</w:t>
      </w:r>
    </w:p>
    <w:p w:rsidR="004543D7" w:rsidRPr="0014668A" w:rsidRDefault="004543D7" w:rsidP="004543D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543D7" w:rsidRPr="0014668A" w:rsidRDefault="004543D7" w:rsidP="004543D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(УК-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>2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14668A">
        <w:rPr>
          <w:rFonts w:ascii="Times New Roman" w:eastAsia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</w:r>
    </w:p>
    <w:p w:rsidR="004543D7" w:rsidRPr="0014668A" w:rsidRDefault="004543D7" w:rsidP="004543D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Общепрофессиональные компетенции (ОПК-2):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способен применять основные законы и методы для решения задач профессиональной деятельности;</w:t>
      </w:r>
    </w:p>
    <w:p w:rsidR="004543D7" w:rsidRPr="0014668A" w:rsidRDefault="004543D7" w:rsidP="004543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проектирует решение задачи, выбирая оптимальный способ ее решения (УК-2,4)</w:t>
      </w:r>
      <w:r w:rsidRPr="0014668A">
        <w:rPr>
          <w:rFonts w:ascii="Times New Roman" w:hAnsi="Times New Roman" w:cs="Times New Roman"/>
          <w:sz w:val="24"/>
          <w:szCs w:val="24"/>
        </w:rPr>
        <w:t xml:space="preserve">;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-  применяет основные законы естественных наук для решения задач профессиональной деятельности (ОПК-2,1</w:t>
      </w:r>
      <w:proofErr w:type="gramStart"/>
      <w:r w:rsidRPr="0014668A">
        <w:rPr>
          <w:rFonts w:ascii="Times New Roman" w:eastAsia="Times New Roman" w:hAnsi="Times New Roman" w:cs="Times New Roman"/>
          <w:sz w:val="24"/>
          <w:szCs w:val="24"/>
        </w:rPr>
        <w:t>);-</w:t>
      </w:r>
      <w:proofErr w:type="gramEnd"/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 применяет методы исследований естественных наук для решения задач профессиональной деятельности (ОПК-2,2).</w:t>
      </w:r>
    </w:p>
    <w:p w:rsidR="004543D7" w:rsidRPr="0014668A" w:rsidRDefault="004543D7" w:rsidP="004543D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543D7" w:rsidRPr="0014668A" w:rsidRDefault="004543D7" w:rsidP="004543D7">
      <w:pPr>
        <w:spacing w:after="0" w:line="240" w:lineRule="auto"/>
        <w:ind w:firstLine="40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Теоретические основы биологической химии. Новейшие научные и практические достижения в области биологической химии.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Биохимические основы жизнедеятельности организма.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Свойства важнейших классов биохимических соединений во взаимосвязи с их строением; методы выделения, очистки, идентификации соединений.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Краткие исторические сведения о развитии биологической химии, роль российских ученых в развитии этой науки</w:t>
      </w:r>
    </w:p>
    <w:p w:rsidR="004543D7" w:rsidRPr="0014668A" w:rsidRDefault="004543D7" w:rsidP="004543D7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Pr="0014668A">
        <w:rPr>
          <w:rFonts w:ascii="Times New Roman" w:hAnsi="Times New Roman" w:cs="Times New Roman"/>
          <w:iCs/>
          <w:sz w:val="24"/>
          <w:szCs w:val="24"/>
        </w:rPr>
        <w:t>:</w:t>
      </w:r>
      <w:r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Грамотно объяснять процессы, происходящие в живых организмах, с биохимической точки зрения.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Подготовить и провести химический эксперимент по изучению свойств и идентификации важнейших природных объектов.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 обработку результатов эксперимента и оценивать их в сравнении с литературными</w:t>
      </w: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данными</w:t>
      </w:r>
    </w:p>
    <w:p w:rsidR="004543D7" w:rsidRPr="0014668A" w:rsidRDefault="004543D7" w:rsidP="0045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Pr="0014668A">
        <w:rPr>
          <w:rFonts w:ascii="Times New Roman" w:hAnsi="Times New Roman" w:cs="Times New Roman"/>
          <w:sz w:val="24"/>
          <w:szCs w:val="24"/>
        </w:rPr>
        <w:t xml:space="preserve"> Владеть </w:t>
      </w:r>
      <w:r w:rsidRPr="0014668A">
        <w:rPr>
          <w:rFonts w:ascii="Times New Roman" w:hAnsi="Times New Roman" w:cs="Times New Roman"/>
          <w:i/>
          <w:sz w:val="24"/>
          <w:szCs w:val="24"/>
        </w:rPr>
        <w:t>логикой</w:t>
      </w:r>
      <w:r w:rsidRPr="0014668A">
        <w:rPr>
          <w:rFonts w:ascii="Times New Roman" w:hAnsi="Times New Roman" w:cs="Times New Roman"/>
          <w:sz w:val="24"/>
          <w:szCs w:val="24"/>
        </w:rPr>
        <w:t xml:space="preserve"> химического мышления; </w:t>
      </w:r>
      <w:r w:rsidRPr="0014668A">
        <w:rPr>
          <w:rFonts w:ascii="Times New Roman" w:hAnsi="Times New Roman" w:cs="Times New Roman"/>
          <w:i/>
          <w:sz w:val="24"/>
          <w:szCs w:val="24"/>
        </w:rPr>
        <w:t>техникой</w:t>
      </w:r>
      <w:r w:rsidRPr="0014668A">
        <w:rPr>
          <w:rFonts w:ascii="Times New Roman" w:hAnsi="Times New Roman" w:cs="Times New Roman"/>
          <w:sz w:val="24"/>
          <w:szCs w:val="24"/>
        </w:rPr>
        <w:t xml:space="preserve"> фильтрования, кристаллизации, 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>перегонки,  экстракции</w:t>
      </w:r>
      <w:proofErr w:type="gramEnd"/>
      <w:r w:rsidRPr="0014668A">
        <w:rPr>
          <w:rFonts w:ascii="Times New Roman" w:hAnsi="Times New Roman" w:cs="Times New Roman"/>
          <w:sz w:val="24"/>
          <w:szCs w:val="24"/>
        </w:rPr>
        <w:t xml:space="preserve">, хроматографии; </w:t>
      </w:r>
      <w:r w:rsidRPr="0014668A">
        <w:rPr>
          <w:rFonts w:ascii="Times New Roman" w:hAnsi="Times New Roman" w:cs="Times New Roman"/>
          <w:i/>
          <w:sz w:val="24"/>
          <w:szCs w:val="24"/>
        </w:rPr>
        <w:t xml:space="preserve">методиками </w:t>
      </w:r>
      <w:r w:rsidRPr="0014668A">
        <w:rPr>
          <w:rFonts w:ascii="Times New Roman" w:hAnsi="Times New Roman" w:cs="Times New Roman"/>
          <w:sz w:val="24"/>
          <w:szCs w:val="24"/>
        </w:rPr>
        <w:t xml:space="preserve">определения физико-химических констант веществ, химического состава, анализа продуктов животноводства; </w:t>
      </w:r>
      <w:r w:rsidRPr="0014668A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работы на приборах: спектрофотометре, </w:t>
      </w:r>
      <w:proofErr w:type="spellStart"/>
      <w:r w:rsidRPr="0014668A">
        <w:rPr>
          <w:rFonts w:ascii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14668A">
        <w:rPr>
          <w:rFonts w:ascii="Times New Roman" w:hAnsi="Times New Roman" w:cs="Times New Roman"/>
          <w:sz w:val="24"/>
          <w:szCs w:val="24"/>
        </w:rPr>
        <w:t>, рефрактометре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Использовать необходимые приборы и лабораторное оборудование при проведении биохимических исследований. Использовать теоретические знания и практические навыки, полученные при изучении дисциплины «Биохимия», для решения соответствующих профессиональных задач.</w:t>
      </w:r>
    </w:p>
    <w:p w:rsidR="004543D7" w:rsidRPr="0014668A" w:rsidRDefault="004543D7" w:rsidP="004543D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>Химический состав живых организмов. Белки: строение, функции, классификация, свойства.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Нуклеиновые кислоты: ДНК, РНК: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 xml:space="preserve"> строение, функции, </w:t>
      </w:r>
      <w:proofErr w:type="spellStart"/>
      <w:r w:rsidRPr="0014668A">
        <w:rPr>
          <w:rFonts w:ascii="Times New Roman" w:hAnsi="Times New Roman" w:cs="Times New Roman"/>
          <w:sz w:val="24"/>
          <w:szCs w:val="24"/>
          <w:lang w:eastAsia="en-US"/>
        </w:rPr>
        <w:t>классификация.</w:t>
      </w:r>
      <w:r w:rsidRPr="0014668A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14668A">
        <w:rPr>
          <w:rFonts w:ascii="Times New Roman" w:hAnsi="Times New Roman" w:cs="Times New Roman"/>
          <w:sz w:val="24"/>
          <w:szCs w:val="24"/>
        </w:rPr>
        <w:t xml:space="preserve"> 3.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Липиды: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 xml:space="preserve"> строение, функции, классификация, свойства.</w:t>
      </w:r>
      <w:r w:rsidRPr="00146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Раздел 4.</w:t>
      </w:r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Витамины и </w:t>
      </w:r>
      <w:proofErr w:type="spellStart"/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витаминоподобные</w:t>
      </w:r>
      <w:proofErr w:type="spellEnd"/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вещества: классификация, природные источники, биологические функции, связь с ферментами.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Раздел 5.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Ферменты: методы выделения и выявления; свойства; химическая природа;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pgNum/>
      </w:r>
      <w:proofErr w:type="spellStart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ласссификация</w:t>
      </w:r>
      <w:proofErr w:type="spellEnd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использование в ветеринарии. Раздел 6.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Гормоны и </w:t>
      </w:r>
      <w:proofErr w:type="spellStart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гормоноподобные</w:t>
      </w:r>
      <w:proofErr w:type="spellEnd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вещества: классификация по химической природе и месту синтеза; свойства; характеристика отдельных гормонов.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Раздел 7. Биологическое окисление. Обмен веществ.</w:t>
      </w:r>
    </w:p>
    <w:p w:rsidR="004543D7" w:rsidRPr="00B50876" w:rsidRDefault="004543D7" w:rsidP="004543D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087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B50876">
        <w:rPr>
          <w:rFonts w:ascii="Times New Roman" w:hAnsi="Times New Roman" w:cs="Times New Roman"/>
          <w:sz w:val="24"/>
          <w:szCs w:val="24"/>
        </w:rPr>
        <w:t>: зачет.</w:t>
      </w:r>
    </w:p>
    <w:p w:rsidR="004543D7" w:rsidRPr="0014668A" w:rsidRDefault="004543D7" w:rsidP="004543D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5.</w:t>
      </w:r>
      <w:r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4668A">
        <w:rPr>
          <w:rFonts w:ascii="Times New Roman" w:hAnsi="Times New Roman" w:cs="Times New Roman"/>
          <w:sz w:val="24"/>
          <w:szCs w:val="24"/>
        </w:rPr>
        <w:t>: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14668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668A">
        <w:rPr>
          <w:rFonts w:ascii="Times New Roman" w:hAnsi="Times New Roman" w:cs="Times New Roman"/>
          <w:sz w:val="24"/>
          <w:szCs w:val="24"/>
        </w:rPr>
        <w:t xml:space="preserve">наук, доцент 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D6090A">
        <w:rPr>
          <w:rFonts w:ascii="Times New Roman" w:hAnsi="Times New Roman" w:cs="Times New Roman"/>
          <w:sz w:val="24"/>
          <w:szCs w:val="24"/>
        </w:rPr>
        <w:lastRenderedPageBreak/>
        <w:t>Фалынскова</w:t>
      </w:r>
      <w:proofErr w:type="spellEnd"/>
      <w:r w:rsidR="00D6090A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52FA2" w:rsidRDefault="00952FA2"/>
    <w:sectPr w:rsidR="00952FA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4F"/>
    <w:rsid w:val="004543D7"/>
    <w:rsid w:val="00952FA2"/>
    <w:rsid w:val="00BD6A4F"/>
    <w:rsid w:val="00D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0232-1174-4706-AEC8-10CCBFFB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D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 кирилл</dc:creator>
  <cp:keywords/>
  <dc:description/>
  <cp:lastModifiedBy>фа кирилл</cp:lastModifiedBy>
  <cp:revision>4</cp:revision>
  <dcterms:created xsi:type="dcterms:W3CDTF">2023-05-31T11:37:00Z</dcterms:created>
  <dcterms:modified xsi:type="dcterms:W3CDTF">2023-06-04T10:35:00Z</dcterms:modified>
</cp:coreProperties>
</file>