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30B24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737F3F7D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73B38F53" w14:textId="3EE2D963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874775" w:rsidRPr="00874775">
        <w:rPr>
          <w:b/>
          <w:bCs/>
          <w:spacing w:val="-6"/>
          <w:u w:val="single"/>
        </w:rPr>
        <w:t>Физико-химические и биохимические основы производства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4A8E592A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51FF7D65" w14:textId="57776225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14685A">
        <w:t>11</w:t>
      </w:r>
      <w:r w:rsidR="00BC51B9">
        <w:t xml:space="preserve"> </w:t>
      </w:r>
      <w:r w:rsidR="0014685A">
        <w:t>августа</w:t>
      </w:r>
      <w:r w:rsidR="00BC51B9">
        <w:t xml:space="preserve"> 20</w:t>
      </w:r>
      <w:r w:rsidR="0014685A">
        <w:t>20</w:t>
      </w:r>
      <w:r w:rsidR="00BC51B9">
        <w:t xml:space="preserve"> г. № </w:t>
      </w:r>
      <w:r w:rsidR="0014685A">
        <w:t>936</w:t>
      </w:r>
      <w:r w:rsidR="000001EC" w:rsidRPr="000001EC">
        <w:t xml:space="preserve">.  </w:t>
      </w:r>
      <w:r w:rsidRPr="002B3C05">
        <w:t xml:space="preserve">  </w:t>
      </w:r>
    </w:p>
    <w:p w14:paraId="517A5D10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 w:rsidRPr="00B423AE">
        <w:t xml:space="preserve">Предназначена для обучающихся по </w:t>
      </w:r>
      <w:r w:rsidR="002B3C05">
        <w:t xml:space="preserve">очной и </w:t>
      </w:r>
      <w:r w:rsidRPr="00B423AE">
        <w:t>заочной форме обучения.</w:t>
      </w:r>
    </w:p>
    <w:p w14:paraId="274C1058" w14:textId="77777777" w:rsidR="00D23EA5" w:rsidRPr="00B423AE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 w:rsidRPr="00B423AE">
        <w:rPr>
          <w:b/>
          <w:spacing w:val="-6"/>
          <w:lang w:eastAsia="en-US"/>
        </w:rPr>
        <w:t>3. Требования к результатам освоения дисциплины:</w:t>
      </w:r>
    </w:p>
    <w:p w14:paraId="32FC0E53" w14:textId="77777777" w:rsidR="00874775" w:rsidRPr="00874775" w:rsidRDefault="00874775" w:rsidP="00874775">
      <w:pPr>
        <w:tabs>
          <w:tab w:val="left" w:pos="993"/>
        </w:tabs>
        <w:jc w:val="both"/>
      </w:pPr>
      <w:r w:rsidRPr="00874775">
        <w:t>Общепрофессиональные компетенции (ОПК):</w:t>
      </w:r>
    </w:p>
    <w:p w14:paraId="0ABE4C5D" w14:textId="77777777" w:rsidR="00874775" w:rsidRPr="00874775" w:rsidRDefault="00874775" w:rsidP="00874775">
      <w:r w:rsidRPr="00874775">
        <w:t xml:space="preserve"> (ОПК-2) - способен применять основные законы и методы исследований естественных наук для решения задач профессиональной деятельности: </w:t>
      </w:r>
    </w:p>
    <w:p w14:paraId="418446D4" w14:textId="77777777" w:rsidR="00874775" w:rsidRPr="00874775" w:rsidRDefault="00874775" w:rsidP="00874775">
      <w:pPr>
        <w:rPr>
          <w:b/>
          <w:bCs/>
        </w:rPr>
      </w:pPr>
      <w:r w:rsidRPr="00874775">
        <w:rPr>
          <w:b/>
          <w:bCs/>
        </w:rPr>
        <w:t>Индикаторы достижения компетенций:</w:t>
      </w:r>
    </w:p>
    <w:p w14:paraId="0A9E11F4" w14:textId="54BBAAC9" w:rsidR="00874775" w:rsidRPr="00874775" w:rsidRDefault="00874775" w:rsidP="00874775">
      <w:r w:rsidRPr="00874775">
        <w:t>- применяет основные законы естественных наук для решения задач профессиональной деят</w:t>
      </w:r>
      <w:r w:rsidR="00D6269A">
        <w:t>ельности (ОПК-2.</w:t>
      </w:r>
      <w:r w:rsidRPr="00874775">
        <w:t>1);</w:t>
      </w:r>
    </w:p>
    <w:p w14:paraId="6D23766F" w14:textId="47A796BC" w:rsidR="00874775" w:rsidRPr="00874775" w:rsidRDefault="00874775" w:rsidP="00874775">
      <w:pPr>
        <w:ind w:firstLine="567"/>
        <w:jc w:val="both"/>
      </w:pPr>
      <w:r w:rsidRPr="00874775">
        <w:t>- применяет методы исследований естественных наук для решения задач профе</w:t>
      </w:r>
      <w:r w:rsidR="00D6269A">
        <w:t>ссиональной деятельности (ОПК-2.</w:t>
      </w:r>
      <w:bookmarkStart w:id="0" w:name="_GoBack"/>
      <w:bookmarkEnd w:id="0"/>
      <w:r w:rsidRPr="00874775">
        <w:t>2).</w:t>
      </w:r>
    </w:p>
    <w:p w14:paraId="04837464" w14:textId="77777777" w:rsidR="00874775" w:rsidRPr="00874775" w:rsidRDefault="00874775" w:rsidP="00874775">
      <w:pPr>
        <w:tabs>
          <w:tab w:val="left" w:pos="993"/>
        </w:tabs>
        <w:jc w:val="both"/>
      </w:pPr>
      <w:r w:rsidRPr="00874775">
        <w:t>ОПК-4 - Способен осуществлять технологические процессы производства продуктов животного происхождения</w:t>
      </w:r>
    </w:p>
    <w:p w14:paraId="4214E1BE" w14:textId="77777777" w:rsidR="00874775" w:rsidRPr="00874775" w:rsidRDefault="00874775" w:rsidP="00874775">
      <w:pPr>
        <w:tabs>
          <w:tab w:val="left" w:pos="993"/>
        </w:tabs>
        <w:ind w:firstLine="709"/>
        <w:jc w:val="both"/>
        <w:rPr>
          <w:b/>
          <w:bCs/>
        </w:rPr>
      </w:pPr>
      <w:r w:rsidRPr="00874775">
        <w:rPr>
          <w:b/>
          <w:bCs/>
        </w:rPr>
        <w:t>Индикаторы достижения компетенции:</w:t>
      </w:r>
    </w:p>
    <w:p w14:paraId="3624FF74" w14:textId="77777777" w:rsidR="00874775" w:rsidRPr="00874775" w:rsidRDefault="00874775" w:rsidP="00874775">
      <w:pPr>
        <w:tabs>
          <w:tab w:val="left" w:pos="1815"/>
        </w:tabs>
        <w:ind w:firstLine="709"/>
        <w:jc w:val="both"/>
      </w:pPr>
      <w:r w:rsidRPr="00874775">
        <w:t xml:space="preserve">ОПК-4.4 - Совершенствует методы моделирования продуктов и технологические процессы производства продуктов из сырья животного происхождения; </w:t>
      </w:r>
    </w:p>
    <w:p w14:paraId="00423B16" w14:textId="77777777" w:rsidR="00874775" w:rsidRPr="00874775" w:rsidRDefault="00874775" w:rsidP="00874775">
      <w:pPr>
        <w:jc w:val="both"/>
        <w:rPr>
          <w:iCs/>
        </w:rPr>
      </w:pPr>
      <w:proofErr w:type="gramStart"/>
      <w:r w:rsidRPr="00874775">
        <w:rPr>
          <w:i/>
        </w:rPr>
        <w:t>Знание</w:t>
      </w:r>
      <w:r w:rsidRPr="00874775">
        <w:rPr>
          <w:iCs/>
        </w:rPr>
        <w:t>:  основные</w:t>
      </w:r>
      <w:proofErr w:type="gramEnd"/>
      <w:r w:rsidRPr="00874775">
        <w:rPr>
          <w:iCs/>
        </w:rPr>
        <w:t xml:space="preserve"> положения органической химии;</w:t>
      </w:r>
    </w:p>
    <w:p w14:paraId="07E170DF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          - основные направления развития теоретической и практической органической химии;</w:t>
      </w:r>
    </w:p>
    <w:p w14:paraId="6EB3BF20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          - фундаментальные разделы физической и коллоидной химии;</w:t>
      </w:r>
    </w:p>
    <w:p w14:paraId="00B82BFA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          -  поверхностные явления;</w:t>
      </w:r>
    </w:p>
    <w:p w14:paraId="2D1EB11C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/>
        </w:rPr>
        <w:t xml:space="preserve">Умение: - </w:t>
      </w:r>
      <w:r w:rsidRPr="00874775">
        <w:rPr>
          <w:iCs/>
        </w:rPr>
        <w:t>выполнять подготовительные и основные операции при проведении эксперимента;</w:t>
      </w:r>
    </w:p>
    <w:p w14:paraId="0D7D4D40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>- проводить синтез органических соединений;</w:t>
      </w:r>
    </w:p>
    <w:p w14:paraId="1B094E12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           - использовать свойства органических веществ в лабораторной и производственной практике;</w:t>
      </w:r>
    </w:p>
    <w:p w14:paraId="4F04B665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           - решать типовые задачи по основным разделам курса физической и коллоидной химии;</w:t>
      </w:r>
    </w:p>
    <w:p w14:paraId="02D620D4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>- использовать законы физической и коллоидной химии при анализе и решении проблем профессиональной деятельности.</w:t>
      </w:r>
    </w:p>
    <w:p w14:paraId="6BB61A36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/>
        </w:rPr>
        <w:t xml:space="preserve">Навык: -  </w:t>
      </w:r>
      <w:r w:rsidRPr="00874775">
        <w:rPr>
          <w:iCs/>
        </w:rPr>
        <w:t>практически применять наиболее распространенные методы анализа;</w:t>
      </w:r>
    </w:p>
    <w:p w14:paraId="44188879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-  обобщения и статистической обработки результатов опытов, формулирования выводов,</w:t>
      </w:r>
    </w:p>
    <w:p w14:paraId="7C38684A" w14:textId="77777777" w:rsidR="00874775" w:rsidRPr="00874775" w:rsidRDefault="00874775" w:rsidP="00874775">
      <w:pPr>
        <w:jc w:val="both"/>
        <w:rPr>
          <w:iCs/>
        </w:rPr>
      </w:pPr>
      <w:r w:rsidRPr="00874775">
        <w:rPr>
          <w:iCs/>
        </w:rPr>
        <w:t xml:space="preserve"> - работа в химической лаборатории;</w:t>
      </w:r>
    </w:p>
    <w:p w14:paraId="684B1A7D" w14:textId="77777777" w:rsidR="00874775" w:rsidRDefault="00874775" w:rsidP="008747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</w:rPr>
      </w:pPr>
      <w:r w:rsidRPr="00874775">
        <w:rPr>
          <w:iCs/>
        </w:rPr>
        <w:t>-   проведение химического анализа для последующего его использования в профессиональной деятельности</w:t>
      </w:r>
    </w:p>
    <w:p w14:paraId="0147E8D3" w14:textId="497D55A3" w:rsidR="00D23EA5" w:rsidRPr="006D0C29" w:rsidRDefault="00D23EA5" w:rsidP="008747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en-US"/>
        </w:rPr>
      </w:pPr>
      <w:r w:rsidRPr="006D0C29">
        <w:rPr>
          <w:bCs/>
          <w:kern w:val="3"/>
          <w:lang w:eastAsia="en-US"/>
        </w:rPr>
        <w:t>4. Содержание программы учебной дисциплины</w:t>
      </w:r>
      <w:r w:rsidRPr="006D0C29">
        <w:rPr>
          <w:bCs/>
          <w:lang w:eastAsia="en-US"/>
        </w:rPr>
        <w:t>:</w:t>
      </w:r>
    </w:p>
    <w:p w14:paraId="409D666D" w14:textId="77777777" w:rsidR="00874775" w:rsidRDefault="00874775" w:rsidP="00874775">
      <w:pPr>
        <w:ind w:firstLine="425"/>
        <w:jc w:val="both"/>
      </w:pPr>
      <w:r>
        <w:t>Раздел 1 «Введение. Цель и задачи дисциплины. Ткани сельскохозяйственных животных и птиц, функциональные, химические особенности и технологическое значение»</w:t>
      </w:r>
    </w:p>
    <w:p w14:paraId="716F387D" w14:textId="77777777" w:rsidR="00874775" w:rsidRDefault="00874775" w:rsidP="00874775">
      <w:pPr>
        <w:ind w:firstLine="425"/>
        <w:jc w:val="both"/>
      </w:pPr>
      <w:r>
        <w:t>Раздел 2 «Общие сведения о биосинтезе и прижизненных функциях тканей. Дифференциация сырья. Метаболизм мышечной ткани»</w:t>
      </w:r>
    </w:p>
    <w:p w14:paraId="52D70BE5" w14:textId="77777777" w:rsidR="00874775" w:rsidRDefault="00874775" w:rsidP="00874775">
      <w:pPr>
        <w:ind w:firstLine="425"/>
        <w:jc w:val="both"/>
      </w:pPr>
      <w:r>
        <w:t>Раздел 3 «Автолитические изменения животных тканей»</w:t>
      </w:r>
    </w:p>
    <w:p w14:paraId="1EF02D08" w14:textId="77777777" w:rsidR="00874775" w:rsidRDefault="00874775" w:rsidP="00874775">
      <w:pPr>
        <w:ind w:firstLine="425"/>
        <w:jc w:val="both"/>
      </w:pPr>
      <w:r>
        <w:t>Раздел 4 «Изменение мяса и мясопродуктов под действием ферментов микроорганизмов. Физико-химическая и биохимическая сущность барьерных технологий мяса и мясопродуктов»</w:t>
      </w:r>
    </w:p>
    <w:p w14:paraId="078B6F39" w14:textId="7EFC4167" w:rsidR="00B50E08" w:rsidRDefault="00874775" w:rsidP="00874775">
      <w:pPr>
        <w:ind w:firstLine="425"/>
        <w:jc w:val="both"/>
      </w:pPr>
      <w:r>
        <w:t>Раздел 5 «Изменение свойств мяса и мясопродуктов под действием технологических факторов»</w:t>
      </w:r>
    </w:p>
    <w:p w14:paraId="0BC48C4D" w14:textId="1A46D94E" w:rsidR="006D0C29" w:rsidRDefault="006D0C29" w:rsidP="00B50E08">
      <w:pPr>
        <w:ind w:firstLine="425"/>
        <w:jc w:val="both"/>
      </w:pPr>
      <w:r w:rsidRPr="006D0C29">
        <w:t>4. Форма промежуточной аттестации: экзамен</w:t>
      </w:r>
      <w:r>
        <w:t>, зачет.</w:t>
      </w:r>
    </w:p>
    <w:p w14:paraId="44D4879F" w14:textId="28EDD646" w:rsidR="00564AA3" w:rsidRPr="00ED32FF" w:rsidRDefault="00C67739" w:rsidP="00E62C9E">
      <w:pPr>
        <w:ind w:firstLine="425"/>
      </w:pPr>
      <w:r w:rsidRPr="00B423AE">
        <w:rPr>
          <w:b/>
          <w:bCs/>
          <w:kern w:val="3"/>
        </w:rPr>
        <w:t>6. Разработчик</w:t>
      </w:r>
      <w:r w:rsidR="00ED32FF" w:rsidRPr="00ED32FF">
        <w:t xml:space="preserve"> </w:t>
      </w:r>
      <w:r w:rsidR="00ED32FF" w:rsidRPr="00ED32FF">
        <w:rPr>
          <w:kern w:val="3"/>
        </w:rPr>
        <w:t>доцент каф. пи</w:t>
      </w:r>
      <w:r w:rsidR="00A50F43">
        <w:rPr>
          <w:kern w:val="3"/>
        </w:rPr>
        <w:t>щевых технологий</w:t>
      </w:r>
      <w:r w:rsidR="009D1B87">
        <w:rPr>
          <w:kern w:val="3"/>
        </w:rPr>
        <w:t xml:space="preserve"> и товароведения</w:t>
      </w:r>
      <w:r w:rsidR="00ED32FF" w:rsidRPr="00ED32FF">
        <w:rPr>
          <w:kern w:val="3"/>
        </w:rPr>
        <w:t>, канд. с.</w:t>
      </w:r>
      <w:proofErr w:type="gramStart"/>
      <w:r w:rsidR="00ED32FF" w:rsidRPr="00ED32FF">
        <w:rPr>
          <w:kern w:val="3"/>
        </w:rPr>
        <w:t>-.х.</w:t>
      </w:r>
      <w:proofErr w:type="gramEnd"/>
      <w:r w:rsidR="00ED32FF" w:rsidRPr="00ED32FF">
        <w:rPr>
          <w:kern w:val="3"/>
        </w:rPr>
        <w:t xml:space="preserve"> наук </w:t>
      </w:r>
      <w:r w:rsidR="00874775">
        <w:rPr>
          <w:kern w:val="3"/>
        </w:rPr>
        <w:t>Жуков Р.Б.</w:t>
      </w:r>
    </w:p>
    <w:sectPr w:rsidR="00564AA3" w:rsidRPr="00ED32FF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14685A"/>
    <w:rsid w:val="002B3C05"/>
    <w:rsid w:val="00313FFD"/>
    <w:rsid w:val="00323344"/>
    <w:rsid w:val="00353E42"/>
    <w:rsid w:val="004A4596"/>
    <w:rsid w:val="0054554E"/>
    <w:rsid w:val="00564AA3"/>
    <w:rsid w:val="00604318"/>
    <w:rsid w:val="006D0C29"/>
    <w:rsid w:val="00704EFC"/>
    <w:rsid w:val="008249A8"/>
    <w:rsid w:val="00874775"/>
    <w:rsid w:val="009166AC"/>
    <w:rsid w:val="00972EBD"/>
    <w:rsid w:val="009840C2"/>
    <w:rsid w:val="009C2345"/>
    <w:rsid w:val="009D1B87"/>
    <w:rsid w:val="00A50F43"/>
    <w:rsid w:val="00A53CFC"/>
    <w:rsid w:val="00B17732"/>
    <w:rsid w:val="00B423AE"/>
    <w:rsid w:val="00B50E08"/>
    <w:rsid w:val="00B8265B"/>
    <w:rsid w:val="00BC51B9"/>
    <w:rsid w:val="00C67739"/>
    <w:rsid w:val="00D23EA5"/>
    <w:rsid w:val="00D6269A"/>
    <w:rsid w:val="00E62C9E"/>
    <w:rsid w:val="00E72A63"/>
    <w:rsid w:val="00E8113F"/>
    <w:rsid w:val="00E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6AAF"/>
  <w15:docId w15:val="{5B928586-A7D8-4778-B76A-046A5E26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36</cp:revision>
  <dcterms:created xsi:type="dcterms:W3CDTF">2018-04-26T18:37:00Z</dcterms:created>
  <dcterms:modified xsi:type="dcterms:W3CDTF">2023-06-28T10:51:00Z</dcterms:modified>
</cp:coreProperties>
</file>