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BE11" w14:textId="77777777" w:rsidR="00A7571C" w:rsidRDefault="002278EF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3E407934" w14:textId="77777777" w:rsidR="00A7571C" w:rsidRDefault="002278EF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4A769BD4" w14:textId="77777777" w:rsidR="00A7571C" w:rsidRDefault="002278EF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«Технология переработки яиц»</w:t>
      </w:r>
    </w:p>
    <w:p w14:paraId="4344E8FC" w14:textId="77777777" w:rsidR="00A7571C" w:rsidRDefault="002278EF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45AAE4A3" w14:textId="77777777" w:rsidR="00A7571C" w:rsidRDefault="002278EF">
      <w:pPr>
        <w:tabs>
          <w:tab w:val="left" w:pos="284"/>
          <w:tab w:val="right" w:leader="underscore" w:pos="9639"/>
        </w:tabs>
        <w:ind w:firstLine="284"/>
        <w:jc w:val="both"/>
        <w:rPr>
          <w:bCs/>
          <w:kern w:val="3"/>
        </w:rPr>
      </w:pPr>
      <w: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19.03.03 Продукты питания животного происхождения, направленность Технология мяса и мясных продуктов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(уровень бакалавр), утвержденным приказом Министерства образования и науки РФ от «11» августа 2020 г. регистрационный номер 936.</w:t>
      </w:r>
    </w:p>
    <w:p w14:paraId="481219EE" w14:textId="77777777" w:rsidR="00A7571C" w:rsidRDefault="002278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2. Требования к результатам освоения дисциплины:</w:t>
      </w:r>
    </w:p>
    <w:p w14:paraId="79799BB2" w14:textId="77777777" w:rsidR="00A7571C" w:rsidRDefault="002278E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Процесс изучения дисциплины направлен на формирование компетенций: </w:t>
      </w:r>
    </w:p>
    <w:p w14:paraId="4956EC81" w14:textId="77777777" w:rsidR="00A7571C" w:rsidRDefault="002278EF">
      <w:pPr>
        <w:widowControl w:val="0"/>
        <w:tabs>
          <w:tab w:val="left" w:pos="1134"/>
        </w:tabs>
        <w:ind w:firstLine="1134"/>
        <w:rPr>
          <w:b/>
          <w:color w:val="000000"/>
        </w:rPr>
      </w:pPr>
      <w:r>
        <w:rPr>
          <w:b/>
          <w:color w:val="000000"/>
        </w:rPr>
        <w:t>Профессиональные компетенции (ПК):</w:t>
      </w:r>
    </w:p>
    <w:p w14:paraId="26BBFFFC" w14:textId="77777777" w:rsidR="00A7571C" w:rsidRDefault="002278EF">
      <w:pPr>
        <w:widowControl w:val="0"/>
        <w:tabs>
          <w:tab w:val="left" w:pos="1134"/>
        </w:tabs>
        <w:ind w:firstLine="1134"/>
        <w:rPr>
          <w:b/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Способен 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 (ПК-2)</w:t>
      </w:r>
    </w:p>
    <w:p w14:paraId="15582856" w14:textId="77777777" w:rsidR="00A7571C" w:rsidRDefault="002278EF">
      <w:pPr>
        <w:widowControl w:val="0"/>
        <w:tabs>
          <w:tab w:val="left" w:pos="1134"/>
        </w:tabs>
        <w:ind w:firstLine="1134"/>
        <w:rPr>
          <w:b/>
          <w:color w:val="000000"/>
        </w:rPr>
      </w:pPr>
      <w:r>
        <w:rPr>
          <w:b/>
          <w:color w:val="000000"/>
        </w:rPr>
        <w:t>Индикаторы достижения компетенции:</w:t>
      </w:r>
    </w:p>
    <w:p w14:paraId="72103126" w14:textId="77777777" w:rsidR="00A7571C" w:rsidRDefault="002278EF">
      <w:pPr>
        <w:widowControl w:val="0"/>
        <w:tabs>
          <w:tab w:val="left" w:pos="1134"/>
        </w:tabs>
        <w:ind w:firstLine="1134"/>
        <w:rPr>
          <w:color w:val="000000"/>
        </w:rPr>
      </w:pPr>
      <w:r>
        <w:rPr>
          <w:color w:val="000000"/>
        </w:rPr>
        <w:t>-</w:t>
      </w:r>
      <w:r>
        <w:t xml:space="preserve"> </w:t>
      </w:r>
      <w:r>
        <w:rPr>
          <w:color w:val="000000"/>
        </w:rPr>
        <w:t>Осуществляет входной и технологический контроль качества сырья, полуфабрикатов и продуктов питания животного происхождения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 (ПК-2.1.)</w:t>
      </w:r>
    </w:p>
    <w:p w14:paraId="723A6AB3" w14:textId="77777777" w:rsidR="00A7571C" w:rsidRDefault="002278EF">
      <w:pPr>
        <w:widowControl w:val="0"/>
        <w:tabs>
          <w:tab w:val="left" w:pos="1134"/>
        </w:tabs>
        <w:ind w:firstLine="1134"/>
        <w:rPr>
          <w:color w:val="000000"/>
        </w:rPr>
      </w:pPr>
      <w:r>
        <w:rPr>
          <w:color w:val="000000"/>
        </w:rPr>
        <w:t>- Контролирует технологические параметры и режимы производства продуктов питания животного происхождения на соответствие требованиям технологической и эксплуатационной документации (ПК-2.3.)</w:t>
      </w:r>
    </w:p>
    <w:p w14:paraId="461C4472" w14:textId="77777777" w:rsidR="00A7571C" w:rsidRDefault="002278EF">
      <w:pPr>
        <w:widowControl w:val="0"/>
        <w:tabs>
          <w:tab w:val="left" w:pos="1134"/>
        </w:tabs>
        <w:ind w:firstLine="1134"/>
        <w:rPr>
          <w:b/>
          <w:color w:val="000000"/>
        </w:rPr>
      </w:pPr>
      <w:r>
        <w:rPr>
          <w:b/>
          <w:color w:val="000000"/>
        </w:rPr>
        <w:t>Профессиональные компетенции (ПК):</w:t>
      </w:r>
    </w:p>
    <w:p w14:paraId="457AA726" w14:textId="77777777" w:rsidR="00A7571C" w:rsidRDefault="002278EF">
      <w:pPr>
        <w:widowControl w:val="0"/>
        <w:tabs>
          <w:tab w:val="left" w:pos="1134"/>
        </w:tabs>
        <w:ind w:firstLine="1134"/>
        <w:rPr>
          <w:color w:val="000000"/>
        </w:rPr>
      </w:pPr>
      <w:r>
        <w:rPr>
          <w:color w:val="000000"/>
        </w:rPr>
        <w:t>- Способен разрабатывать системы мероприятий по повышению эффективности технологических процессов производства высококачественных безопасных продуктов питания животного происхождения (ПК-3)</w:t>
      </w:r>
    </w:p>
    <w:p w14:paraId="0D6B3F90" w14:textId="77777777" w:rsidR="00A7571C" w:rsidRDefault="002278EF">
      <w:pPr>
        <w:widowControl w:val="0"/>
        <w:tabs>
          <w:tab w:val="left" w:pos="1134"/>
        </w:tabs>
        <w:ind w:firstLine="1134"/>
        <w:rPr>
          <w:b/>
          <w:color w:val="000000"/>
        </w:rPr>
      </w:pPr>
      <w:r>
        <w:rPr>
          <w:b/>
          <w:color w:val="000000"/>
        </w:rPr>
        <w:t>Индикаторы достижения компетенции:</w:t>
      </w:r>
    </w:p>
    <w:p w14:paraId="66723A39" w14:textId="77777777" w:rsidR="00A7571C" w:rsidRDefault="002278EF">
      <w:pPr>
        <w:widowControl w:val="0"/>
        <w:tabs>
          <w:tab w:val="left" w:pos="1134"/>
        </w:tabs>
        <w:ind w:firstLine="1134"/>
        <w:rPr>
          <w:color w:val="000000"/>
        </w:rPr>
      </w:pPr>
      <w:r>
        <w:rPr>
          <w:color w:val="000000"/>
        </w:rPr>
        <w:t>-</w:t>
      </w:r>
      <w:r>
        <w:t xml:space="preserve"> </w:t>
      </w:r>
      <w:r>
        <w:rPr>
          <w:color w:val="000000"/>
        </w:rPr>
        <w:t>Организовывает работы по применению передовых технологий для повышения эффективности технологических процессов производства продуктов питания животного происхождения (ПК-3.4.)</w:t>
      </w:r>
    </w:p>
    <w:p w14:paraId="47307E6A" w14:textId="77777777" w:rsidR="00A7571C" w:rsidRDefault="002278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2A6E7CF4" w14:textId="77777777" w:rsidR="00A7571C" w:rsidRDefault="002278EF">
      <w:pPr>
        <w:shd w:val="clear" w:color="auto" w:fill="FFFFFF"/>
        <w:ind w:firstLine="709"/>
        <w:jc w:val="both"/>
        <w:rPr>
          <w:i/>
        </w:rPr>
      </w:pPr>
      <w:r>
        <w:rPr>
          <w:b/>
          <w:i/>
        </w:rPr>
        <w:t>Знания</w:t>
      </w:r>
      <w:r>
        <w:rPr>
          <w:i/>
        </w:rPr>
        <w:t>:</w:t>
      </w:r>
    </w:p>
    <w:p w14:paraId="6BBC6B50" w14:textId="77777777" w:rsidR="00A7571C" w:rsidRDefault="002278EF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t>входного и технологического контроля качества сырья, полуфабрикатов, и продуктов питания животного происхождения</w:t>
      </w:r>
    </w:p>
    <w:p w14:paraId="366DD1A0" w14:textId="77777777" w:rsidR="00A7571C" w:rsidRDefault="002278EF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технологических параметров и режимов производства продуктов питания животного происхождения</w:t>
      </w:r>
    </w:p>
    <w:p w14:paraId="2E0FC0D1" w14:textId="77777777" w:rsidR="00A7571C" w:rsidRDefault="002278EF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технологических процессов производства продуктов питания животного происхождения</w:t>
      </w:r>
    </w:p>
    <w:p w14:paraId="2D64D5AA" w14:textId="77777777" w:rsidR="00A7571C" w:rsidRDefault="002278EF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rPr>
          <w:b/>
          <w:i/>
        </w:rPr>
        <w:t>Умения:</w:t>
      </w:r>
      <w:r>
        <w:rPr>
          <w:b/>
          <w:i/>
          <w:spacing w:val="3"/>
        </w:rPr>
        <w:t xml:space="preserve"> </w:t>
      </w:r>
    </w:p>
    <w:p w14:paraId="10659608" w14:textId="77777777" w:rsidR="00A7571C" w:rsidRDefault="002278EF">
      <w:pPr>
        <w:pStyle w:val="a3"/>
        <w:numPr>
          <w:ilvl w:val="0"/>
          <w:numId w:val="2"/>
        </w:numPr>
        <w:jc w:val="both"/>
      </w:pPr>
      <w:r>
        <w:t>осуществлять входной и технологический контроль качества сырья, полуфабрикатов и продуктов питания животного происхождения</w:t>
      </w:r>
    </w:p>
    <w:p w14:paraId="24395805" w14:textId="77777777" w:rsidR="00A7571C" w:rsidRDefault="002278EF">
      <w:pPr>
        <w:pStyle w:val="a3"/>
        <w:numPr>
          <w:ilvl w:val="0"/>
          <w:numId w:val="2"/>
        </w:numPr>
        <w:jc w:val="both"/>
      </w:pPr>
      <w:r>
        <w:t>.</w:t>
      </w:r>
      <w:r>
        <w:rPr>
          <w:color w:val="000000"/>
        </w:rPr>
        <w:t xml:space="preserve"> </w:t>
      </w:r>
      <w:r>
        <w:t>контролировать технологические параметры и режимы производства продуктов питания животного происхождения</w:t>
      </w:r>
    </w:p>
    <w:p w14:paraId="46F28A9D" w14:textId="77777777" w:rsidR="00A7571C" w:rsidRDefault="002278EF">
      <w:pPr>
        <w:pStyle w:val="a3"/>
        <w:numPr>
          <w:ilvl w:val="0"/>
          <w:numId w:val="2"/>
        </w:numPr>
        <w:jc w:val="both"/>
      </w:pPr>
      <w:r>
        <w:t>Организовывать работы по применению передовых технологий для повышения эффективности технологических процессов производства продуктов питания животного происхождения</w:t>
      </w:r>
    </w:p>
    <w:p w14:paraId="61BC77DC" w14:textId="77777777" w:rsidR="00A7571C" w:rsidRDefault="002278EF">
      <w:pPr>
        <w:ind w:firstLine="709"/>
        <w:jc w:val="both"/>
        <w:rPr>
          <w:b/>
          <w:i/>
        </w:rPr>
      </w:pPr>
      <w:r>
        <w:rPr>
          <w:b/>
          <w:i/>
        </w:rPr>
        <w:t xml:space="preserve">Навык: </w:t>
      </w:r>
    </w:p>
    <w:p w14:paraId="164F1010" w14:textId="77777777" w:rsidR="00A7571C" w:rsidRDefault="002278EF">
      <w:pPr>
        <w:pStyle w:val="a3"/>
        <w:widowControl w:val="0"/>
        <w:numPr>
          <w:ilvl w:val="0"/>
          <w:numId w:val="3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осуществления входного и технологического контроля качества сырья, полуфабрикатов и продуктов питания животного происхождения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</w:r>
    </w:p>
    <w:p w14:paraId="7227E0D2" w14:textId="77777777" w:rsidR="00A7571C" w:rsidRDefault="002278EF">
      <w:pPr>
        <w:pStyle w:val="a3"/>
        <w:widowControl w:val="0"/>
        <w:numPr>
          <w:ilvl w:val="0"/>
          <w:numId w:val="3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bCs/>
          <w:kern w:val="3"/>
          <w:lang w:eastAsia="en-US"/>
        </w:rPr>
        <w:t xml:space="preserve">контроль технологических параметров и режимов производства продуктов питания </w:t>
      </w:r>
      <w:r>
        <w:rPr>
          <w:bCs/>
          <w:kern w:val="3"/>
          <w:lang w:eastAsia="en-US"/>
        </w:rPr>
        <w:lastRenderedPageBreak/>
        <w:t>животного происхождения на соответствие требованиям технологической и эксплуатационной документации</w:t>
      </w:r>
    </w:p>
    <w:p w14:paraId="7EE8BC2A" w14:textId="77777777" w:rsidR="00A7571C" w:rsidRDefault="002278EF">
      <w:pPr>
        <w:pStyle w:val="a3"/>
        <w:widowControl w:val="0"/>
        <w:numPr>
          <w:ilvl w:val="0"/>
          <w:numId w:val="3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t>Организации работ по применению передовых технологий для повышения эффективности технологических процессов производства продуктов питания животного происхождения.</w:t>
      </w:r>
    </w:p>
    <w:p w14:paraId="41879C68" w14:textId="77777777" w:rsidR="00A7571C" w:rsidRDefault="002278EF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left="927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3. Содержание программы учебной дисциплины</w:t>
      </w:r>
      <w:r>
        <w:rPr>
          <w:lang w:eastAsia="en-US"/>
        </w:rPr>
        <w:t>:</w:t>
      </w:r>
    </w:p>
    <w:p w14:paraId="0A881315" w14:textId="77777777" w:rsidR="00A7571C" w:rsidRDefault="002278EF">
      <w:pPr>
        <w:ind w:firstLine="425"/>
        <w:jc w:val="both"/>
      </w:pPr>
      <w:r>
        <w:t>Раздел 1 «Строение, физические свойства, химический состав, биологическая и питательная ценность яиц» Раздел 2 «Качество пищевых яиц, подготовка их к реализации» Раздел 3 «Упаковка, транспортировка и хранение яиц»</w:t>
      </w:r>
      <w:r>
        <w:tab/>
        <w:t>Раздел 4 «Ассортимент яичных консервированных продуктов. Производство яичных мороженых продуктов. Технологический процесс и аппаратурное оформление» Раздел 5 «Производство яичных сухих продуктов. Технологический процесс и аппаратурное оформление» Раздел 6 «Переработка отходов яичного производства».</w:t>
      </w:r>
      <w:r>
        <w:tab/>
      </w:r>
      <w:r>
        <w:tab/>
      </w:r>
    </w:p>
    <w:p w14:paraId="2150C32E" w14:textId="77777777" w:rsidR="00A7571C" w:rsidRPr="002278EF" w:rsidRDefault="002278EF">
      <w:pPr>
        <w:ind w:firstLine="425"/>
        <w:rPr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t xml:space="preserve"> 4. Форма промежуточной аттестации: </w:t>
      </w:r>
      <w:r w:rsidRPr="002278EF">
        <w:rPr>
          <w:bCs/>
          <w:kern w:val="3"/>
          <w:lang w:eastAsia="en-US"/>
        </w:rPr>
        <w:t>зачет.</w:t>
      </w:r>
    </w:p>
    <w:p w14:paraId="325C782E" w14:textId="5167BDA9" w:rsidR="00A7571C" w:rsidRPr="002278EF" w:rsidRDefault="002278EF">
      <w:pPr>
        <w:ind w:firstLine="425"/>
        <w:jc w:val="both"/>
        <w:rPr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t xml:space="preserve">5. Разработчик: </w:t>
      </w:r>
      <w:r w:rsidRPr="002278EF">
        <w:t>канд.с-х. наук</w:t>
      </w:r>
      <w:r>
        <w:t>,</w:t>
      </w:r>
      <w:r w:rsidRPr="002278EF">
        <w:rPr>
          <w:bCs/>
          <w:kern w:val="3"/>
          <w:lang w:eastAsia="en-US"/>
        </w:rPr>
        <w:t xml:space="preserve"> доцент кафедры пищевых технологий Руденко Р.А.</w:t>
      </w:r>
    </w:p>
    <w:p w14:paraId="207B4698" w14:textId="77777777" w:rsidR="00A7571C" w:rsidRPr="002278EF" w:rsidRDefault="00A7571C">
      <w:pPr>
        <w:ind w:firstLine="425"/>
        <w:jc w:val="both"/>
      </w:pPr>
    </w:p>
    <w:sectPr w:rsidR="00A7571C" w:rsidRPr="002278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DEBA" w14:textId="77777777" w:rsidR="00A74580" w:rsidRDefault="00A74580">
      <w:r>
        <w:separator/>
      </w:r>
    </w:p>
  </w:endnote>
  <w:endnote w:type="continuationSeparator" w:id="0">
    <w:p w14:paraId="6F542A9F" w14:textId="77777777" w:rsidR="00A74580" w:rsidRDefault="00A7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15CC" w14:textId="77777777" w:rsidR="00A74580" w:rsidRDefault="00A74580">
      <w:r>
        <w:separator/>
      </w:r>
    </w:p>
  </w:footnote>
  <w:footnote w:type="continuationSeparator" w:id="0">
    <w:p w14:paraId="42B54D2D" w14:textId="77777777" w:rsidR="00A74580" w:rsidRDefault="00A7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6EE9"/>
    <w:multiLevelType w:val="multilevel"/>
    <w:tmpl w:val="1BAA6EE9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F39083D"/>
    <w:multiLevelType w:val="multilevel"/>
    <w:tmpl w:val="4F39083D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AF5327E"/>
    <w:multiLevelType w:val="multilevel"/>
    <w:tmpl w:val="5AF5327E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65B"/>
    <w:rsid w:val="000001EC"/>
    <w:rsid w:val="000666EF"/>
    <w:rsid w:val="000F25B8"/>
    <w:rsid w:val="00182F17"/>
    <w:rsid w:val="002278EF"/>
    <w:rsid w:val="002B3C05"/>
    <w:rsid w:val="003058AA"/>
    <w:rsid w:val="00323344"/>
    <w:rsid w:val="00353E42"/>
    <w:rsid w:val="004A4596"/>
    <w:rsid w:val="0054554E"/>
    <w:rsid w:val="00564AA3"/>
    <w:rsid w:val="00704EFC"/>
    <w:rsid w:val="007A5E86"/>
    <w:rsid w:val="008249A8"/>
    <w:rsid w:val="009166AC"/>
    <w:rsid w:val="00972EBD"/>
    <w:rsid w:val="009840C2"/>
    <w:rsid w:val="009C2345"/>
    <w:rsid w:val="00A53CFC"/>
    <w:rsid w:val="00A74580"/>
    <w:rsid w:val="00A7571C"/>
    <w:rsid w:val="00B17732"/>
    <w:rsid w:val="00B423AE"/>
    <w:rsid w:val="00B8265B"/>
    <w:rsid w:val="00BC51B9"/>
    <w:rsid w:val="00C67739"/>
    <w:rsid w:val="00D200EF"/>
    <w:rsid w:val="00D23EA5"/>
    <w:rsid w:val="00E62C9E"/>
    <w:rsid w:val="00E72A63"/>
    <w:rsid w:val="1E0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2AF6"/>
  <w15:docId w15:val="{F145C36B-5268-4EEB-95A6-7DFDD352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599</Words>
  <Characters>3419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PC</cp:lastModifiedBy>
  <cp:revision>30</cp:revision>
  <dcterms:created xsi:type="dcterms:W3CDTF">2018-04-26T18:37:00Z</dcterms:created>
  <dcterms:modified xsi:type="dcterms:W3CDTF">2023-06-15T13:30:00Z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C8090AB1BDB342EC8DE221679230D1A3</vt:lpwstr>
  </property>
</Properties>
</file>