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3EED98" w14:textId="77777777" w:rsidR="003E3E74" w:rsidRDefault="003E3E74" w:rsidP="003E3E74">
      <w:pPr>
        <w:suppressAutoHyphens/>
        <w:spacing w:line="312" w:lineRule="auto"/>
        <w:jc w:val="center"/>
        <w:rPr>
          <w:sz w:val="24"/>
        </w:rPr>
      </w:pPr>
      <w:r>
        <w:rPr>
          <w:b/>
          <w:sz w:val="24"/>
        </w:rPr>
        <w:t>АННОТАЦИЯ</w:t>
      </w:r>
    </w:p>
    <w:p w14:paraId="782DA4DA" w14:textId="77777777" w:rsidR="003E3E74" w:rsidRDefault="003E3E74" w:rsidP="003E3E74">
      <w:pPr>
        <w:suppressAutoHyphens/>
        <w:spacing w:line="312" w:lineRule="auto"/>
        <w:jc w:val="center"/>
        <w:rPr>
          <w:b/>
          <w:sz w:val="24"/>
        </w:rPr>
      </w:pPr>
      <w:r>
        <w:rPr>
          <w:b/>
          <w:sz w:val="24"/>
          <w:lang w:val="x-none"/>
        </w:rPr>
        <w:t>к рабочей программе дисциплины</w:t>
      </w:r>
    </w:p>
    <w:p w14:paraId="0A1A27B9" w14:textId="77777777" w:rsidR="003E3E74" w:rsidRDefault="003E3E74" w:rsidP="00810DFB">
      <w:pPr>
        <w:suppressAutoHyphens/>
        <w:jc w:val="center"/>
        <w:rPr>
          <w:b/>
          <w:bCs/>
          <w:sz w:val="24"/>
          <w:u w:val="single"/>
          <w:lang w:val="x-none"/>
        </w:rPr>
      </w:pPr>
      <w:r>
        <w:rPr>
          <w:b/>
          <w:bCs/>
          <w:iCs/>
          <w:sz w:val="24"/>
          <w:u w:val="single"/>
        </w:rPr>
        <w:t>«</w:t>
      </w:r>
      <w:r w:rsidR="00810DFB" w:rsidRPr="00810DFB">
        <w:rPr>
          <w:b/>
          <w:bCs/>
          <w:iCs/>
          <w:sz w:val="24"/>
          <w:u w:val="single"/>
          <w:lang w:val="x-none"/>
        </w:rPr>
        <w:t>Основы автоматизированного проектирования пищевых производств</w:t>
      </w:r>
      <w:r>
        <w:rPr>
          <w:b/>
          <w:bCs/>
          <w:iCs/>
          <w:sz w:val="24"/>
          <w:u w:val="single"/>
        </w:rPr>
        <w:t>»</w:t>
      </w:r>
    </w:p>
    <w:p w14:paraId="2872A6AC" w14:textId="77777777" w:rsidR="003E3E74" w:rsidRDefault="003E3E74" w:rsidP="00810DFB">
      <w:pPr>
        <w:suppressAutoHyphens/>
        <w:ind w:firstLine="709"/>
        <w:rPr>
          <w:bCs/>
          <w:sz w:val="24"/>
        </w:rPr>
      </w:pPr>
      <w:r>
        <w:rPr>
          <w:b/>
          <w:bCs/>
          <w:sz w:val="24"/>
        </w:rPr>
        <w:t>1.</w:t>
      </w:r>
      <w:r>
        <w:rPr>
          <w:bCs/>
          <w:sz w:val="24"/>
        </w:rPr>
        <w:t xml:space="preserve"> </w:t>
      </w:r>
      <w:r>
        <w:rPr>
          <w:b/>
          <w:bCs/>
          <w:sz w:val="24"/>
        </w:rPr>
        <w:t>Общая характеристика.</w:t>
      </w:r>
      <w:r>
        <w:rPr>
          <w:bCs/>
          <w:sz w:val="24"/>
        </w:rPr>
        <w:tab/>
      </w:r>
    </w:p>
    <w:p w14:paraId="5170CC61" w14:textId="07621D12" w:rsidR="003E3E74" w:rsidRDefault="003E3E74" w:rsidP="00810DFB">
      <w:pPr>
        <w:suppressAutoHyphens/>
        <w:ind w:firstLine="709"/>
        <w:jc w:val="both"/>
        <w:rPr>
          <w:sz w:val="24"/>
        </w:rPr>
      </w:pPr>
      <w:r>
        <w:rPr>
          <w:bCs/>
          <w:sz w:val="24"/>
        </w:rPr>
        <w:t>Рабочая программа учебной дисциплин</w:t>
      </w:r>
      <w:r>
        <w:rPr>
          <w:sz w:val="24"/>
        </w:rPr>
        <w:t>ы</w:t>
      </w:r>
      <w:r>
        <w:rPr>
          <w:bCs/>
          <w:sz w:val="24"/>
        </w:rPr>
        <w:t xml:space="preserve"> является частью основной образовательной программы ФГБОУ </w:t>
      </w:r>
      <w:proofErr w:type="gramStart"/>
      <w:r>
        <w:rPr>
          <w:bCs/>
          <w:sz w:val="24"/>
        </w:rPr>
        <w:t>ВО</w:t>
      </w:r>
      <w:proofErr w:type="gramEnd"/>
      <w:r>
        <w:rPr>
          <w:bCs/>
          <w:sz w:val="24"/>
        </w:rPr>
        <w:t xml:space="preserve"> Донской</w:t>
      </w:r>
      <w:r w:rsidR="00541FF6">
        <w:rPr>
          <w:bCs/>
          <w:sz w:val="24"/>
        </w:rPr>
        <w:t xml:space="preserve"> </w:t>
      </w:r>
      <w:r>
        <w:rPr>
          <w:bCs/>
          <w:sz w:val="24"/>
        </w:rPr>
        <w:t xml:space="preserve">ГАУ по направлению </w:t>
      </w:r>
      <w:r>
        <w:rPr>
          <w:sz w:val="24"/>
        </w:rPr>
        <w:t>19.03.03 «</w:t>
      </w:r>
      <w:r>
        <w:rPr>
          <w:bCs/>
          <w:sz w:val="24"/>
        </w:rPr>
        <w:t>Продукты питания животного происхождения</w:t>
      </w:r>
      <w:r>
        <w:rPr>
          <w:sz w:val="24"/>
        </w:rPr>
        <w:t>»,</w:t>
      </w:r>
      <w:r>
        <w:rPr>
          <w:rFonts w:eastAsia="Calibri"/>
          <w:sz w:val="24"/>
          <w:szCs w:val="24"/>
        </w:rPr>
        <w:t xml:space="preserve"> направленность Технология мяса и мясных продуктов,</w:t>
      </w:r>
      <w:r>
        <w:rPr>
          <w:sz w:val="24"/>
        </w:rPr>
        <w:t xml:space="preserve"> </w:t>
      </w:r>
      <w:r>
        <w:rPr>
          <w:bCs/>
          <w:sz w:val="24"/>
        </w:rPr>
        <w:t xml:space="preserve">разработанной в соответствии с </w:t>
      </w:r>
      <w:r>
        <w:rPr>
          <w:rFonts w:eastAsia="Calibri"/>
          <w:sz w:val="24"/>
          <w:szCs w:val="24"/>
        </w:rPr>
        <w:t>Федеральным  государственным образовательным стандартом высшего образования</w:t>
      </w:r>
      <w:r w:rsidR="00F917BF">
        <w:rPr>
          <w:rFonts w:eastAsia="Calibri"/>
          <w:sz w:val="24"/>
          <w:szCs w:val="24"/>
        </w:rPr>
        <w:t xml:space="preserve"> – </w:t>
      </w:r>
      <w:proofErr w:type="spellStart"/>
      <w:r w:rsidR="00F917BF">
        <w:rPr>
          <w:rFonts w:eastAsia="Calibri"/>
          <w:sz w:val="24"/>
          <w:szCs w:val="24"/>
        </w:rPr>
        <w:t>бакалавриат</w:t>
      </w:r>
      <w:proofErr w:type="spellEnd"/>
      <w:r w:rsidR="00F917BF">
        <w:rPr>
          <w:rFonts w:eastAsia="Calibri"/>
          <w:sz w:val="24"/>
          <w:szCs w:val="24"/>
        </w:rPr>
        <w:t xml:space="preserve"> по направлению подготовки 19.03.03 </w:t>
      </w:r>
      <w:r w:rsidR="00F917BF" w:rsidRPr="00F917BF">
        <w:rPr>
          <w:rFonts w:eastAsia="Calibri"/>
          <w:bCs/>
          <w:sz w:val="24"/>
          <w:szCs w:val="24"/>
        </w:rPr>
        <w:t>Продукты питания животного происхождения</w:t>
      </w:r>
      <w:r>
        <w:rPr>
          <w:sz w:val="24"/>
        </w:rPr>
        <w:t xml:space="preserve">, утвержденный приказом Министерства образования и науки Российской Федерации </w:t>
      </w:r>
      <w:r w:rsidR="00810DFB" w:rsidRPr="00810DFB">
        <w:rPr>
          <w:sz w:val="24"/>
        </w:rPr>
        <w:tab/>
        <w:t>№ 936 от 11.08.2020</w:t>
      </w:r>
      <w:r>
        <w:rPr>
          <w:sz w:val="24"/>
        </w:rPr>
        <w:t>.</w:t>
      </w:r>
    </w:p>
    <w:p w14:paraId="6F5D9268" w14:textId="77777777" w:rsidR="003E3E74" w:rsidRDefault="003E3E74" w:rsidP="00810DFB">
      <w:pPr>
        <w:suppressAutoHyphens/>
        <w:ind w:firstLine="709"/>
        <w:jc w:val="both"/>
        <w:rPr>
          <w:b/>
          <w:sz w:val="24"/>
        </w:rPr>
      </w:pPr>
      <w:r>
        <w:rPr>
          <w:b/>
          <w:sz w:val="24"/>
        </w:rPr>
        <w:t>2. Требования к результатам освоения.</w:t>
      </w:r>
    </w:p>
    <w:p w14:paraId="73C69292" w14:textId="77777777" w:rsidR="003E3E74" w:rsidRPr="003E3E74" w:rsidRDefault="003E3E74" w:rsidP="00810DFB">
      <w:pPr>
        <w:suppressAutoHyphens/>
        <w:ind w:firstLine="709"/>
        <w:jc w:val="both"/>
        <w:rPr>
          <w:sz w:val="24"/>
          <w:szCs w:val="24"/>
          <w:lang w:eastAsia="ru-RU"/>
        </w:rPr>
      </w:pPr>
      <w:r>
        <w:rPr>
          <w:bCs/>
          <w:sz w:val="24"/>
        </w:rPr>
        <w:t xml:space="preserve">Процесс изучения дисциплины направлен на формирование </w:t>
      </w:r>
      <w:r w:rsidRPr="003E3E74">
        <w:rPr>
          <w:sz w:val="24"/>
          <w:szCs w:val="24"/>
          <w:lang w:eastAsia="ru-RU"/>
        </w:rPr>
        <w:t>следующих компетенций:</w:t>
      </w:r>
    </w:p>
    <w:p w14:paraId="23F1CF5F" w14:textId="77777777" w:rsidR="00810DFB" w:rsidRPr="00810DFB" w:rsidRDefault="00810DFB" w:rsidP="00810DFB">
      <w:pPr>
        <w:shd w:val="clear" w:color="auto" w:fill="FFFFFF"/>
        <w:rPr>
          <w:rFonts w:eastAsia="Calibri"/>
          <w:sz w:val="24"/>
          <w:szCs w:val="24"/>
        </w:rPr>
      </w:pPr>
      <w:r w:rsidRPr="00810DFB">
        <w:rPr>
          <w:rFonts w:eastAsia="Calibri"/>
          <w:sz w:val="24"/>
          <w:szCs w:val="24"/>
        </w:rPr>
        <w:t>Профессиональные компетенции (ПК):</w:t>
      </w:r>
    </w:p>
    <w:p w14:paraId="0EAD2B62" w14:textId="77777777" w:rsidR="00810DFB" w:rsidRPr="00810DFB" w:rsidRDefault="00810DFB" w:rsidP="00810DFB">
      <w:pPr>
        <w:shd w:val="clear" w:color="auto" w:fill="FFFFFF"/>
        <w:jc w:val="both"/>
        <w:rPr>
          <w:rFonts w:eastAsia="Calibri"/>
          <w:sz w:val="24"/>
          <w:szCs w:val="24"/>
        </w:rPr>
      </w:pPr>
      <w:r w:rsidRPr="00810DFB">
        <w:rPr>
          <w:rFonts w:eastAsia="Calibri"/>
          <w:sz w:val="24"/>
          <w:szCs w:val="24"/>
        </w:rPr>
        <w:t>ПК-1.1</w:t>
      </w:r>
      <w:proofErr w:type="gramStart"/>
      <w:r w:rsidRPr="00810DFB">
        <w:rPr>
          <w:rFonts w:eastAsia="Calibri"/>
          <w:sz w:val="24"/>
          <w:szCs w:val="24"/>
        </w:rPr>
        <w:t xml:space="preserve"> Р</w:t>
      </w:r>
      <w:proofErr w:type="gramEnd"/>
      <w:r w:rsidRPr="00810DFB">
        <w:rPr>
          <w:rFonts w:eastAsia="Calibri"/>
          <w:sz w:val="24"/>
          <w:szCs w:val="24"/>
        </w:rPr>
        <w:t>азрабатывает планы размещения оборудования, технического оснащения и</w:t>
      </w:r>
      <w:r w:rsidR="00212B1E">
        <w:rPr>
          <w:rFonts w:eastAsia="Calibri"/>
          <w:sz w:val="24"/>
          <w:szCs w:val="24"/>
        </w:rPr>
        <w:t xml:space="preserve"> </w:t>
      </w:r>
      <w:r w:rsidRPr="00810DFB">
        <w:rPr>
          <w:rFonts w:eastAsia="Calibri"/>
          <w:sz w:val="24"/>
          <w:szCs w:val="24"/>
        </w:rPr>
        <w:t>организации рабочих мест в рамках принятой в организации технологии производства</w:t>
      </w:r>
      <w:r w:rsidR="00212B1E">
        <w:rPr>
          <w:rFonts w:eastAsia="Calibri"/>
          <w:sz w:val="24"/>
          <w:szCs w:val="24"/>
        </w:rPr>
        <w:t xml:space="preserve"> </w:t>
      </w:r>
      <w:r w:rsidRPr="00810DFB">
        <w:rPr>
          <w:rFonts w:eastAsia="Calibri"/>
          <w:sz w:val="24"/>
          <w:szCs w:val="24"/>
        </w:rPr>
        <w:t>продуктов питания животного происхождения;</w:t>
      </w:r>
    </w:p>
    <w:p w14:paraId="24660719" w14:textId="77777777" w:rsidR="00810DFB" w:rsidRPr="00810DFB" w:rsidRDefault="00810DFB" w:rsidP="00810DFB">
      <w:pPr>
        <w:shd w:val="clear" w:color="auto" w:fill="FFFFFF"/>
        <w:jc w:val="both"/>
        <w:rPr>
          <w:rFonts w:eastAsia="Calibri"/>
          <w:sz w:val="24"/>
          <w:szCs w:val="24"/>
        </w:rPr>
      </w:pPr>
      <w:r w:rsidRPr="00810DFB">
        <w:rPr>
          <w:rFonts w:eastAsia="Calibri"/>
          <w:sz w:val="24"/>
          <w:szCs w:val="24"/>
        </w:rPr>
        <w:t>ПК-1.2</w:t>
      </w:r>
      <w:proofErr w:type="gramStart"/>
      <w:r w:rsidRPr="00810DFB">
        <w:rPr>
          <w:rFonts w:eastAsia="Calibri"/>
          <w:sz w:val="24"/>
          <w:szCs w:val="24"/>
        </w:rPr>
        <w:t xml:space="preserve"> Р</w:t>
      </w:r>
      <w:proofErr w:type="gramEnd"/>
      <w:r w:rsidRPr="00810DFB">
        <w:rPr>
          <w:rFonts w:eastAsia="Calibri"/>
          <w:sz w:val="24"/>
          <w:szCs w:val="24"/>
        </w:rPr>
        <w:t>азрабатывает производственные мощности и загрузку оборудования в</w:t>
      </w:r>
      <w:r w:rsidR="00212B1E">
        <w:rPr>
          <w:rFonts w:eastAsia="Calibri"/>
          <w:sz w:val="24"/>
          <w:szCs w:val="24"/>
        </w:rPr>
        <w:t xml:space="preserve"> </w:t>
      </w:r>
      <w:r w:rsidRPr="00810DFB">
        <w:rPr>
          <w:rFonts w:eastAsia="Calibri"/>
          <w:sz w:val="24"/>
          <w:szCs w:val="24"/>
        </w:rPr>
        <w:t>рамках принятой в организации технологии производства продуктов питания животного</w:t>
      </w:r>
      <w:r w:rsidR="00212B1E">
        <w:rPr>
          <w:rFonts w:eastAsia="Calibri"/>
          <w:sz w:val="24"/>
          <w:szCs w:val="24"/>
        </w:rPr>
        <w:t xml:space="preserve"> </w:t>
      </w:r>
      <w:r w:rsidRPr="00810DFB">
        <w:rPr>
          <w:rFonts w:eastAsia="Calibri"/>
          <w:sz w:val="24"/>
          <w:szCs w:val="24"/>
        </w:rPr>
        <w:t>происхождения;</w:t>
      </w:r>
    </w:p>
    <w:p w14:paraId="792B2245" w14:textId="77777777" w:rsidR="00810DFB" w:rsidRPr="00810DFB" w:rsidRDefault="00810DFB" w:rsidP="00810DFB">
      <w:pPr>
        <w:shd w:val="clear" w:color="auto" w:fill="FFFFFF"/>
        <w:jc w:val="both"/>
        <w:rPr>
          <w:rFonts w:eastAsia="Calibri"/>
          <w:sz w:val="24"/>
          <w:szCs w:val="24"/>
        </w:rPr>
      </w:pPr>
      <w:r w:rsidRPr="00810DFB">
        <w:rPr>
          <w:rFonts w:eastAsia="Calibri"/>
          <w:sz w:val="24"/>
          <w:szCs w:val="24"/>
        </w:rPr>
        <w:t>ПК-1.5</w:t>
      </w:r>
      <w:proofErr w:type="gramStart"/>
      <w:r w:rsidRPr="00810DFB">
        <w:rPr>
          <w:rFonts w:eastAsia="Calibri"/>
          <w:sz w:val="24"/>
          <w:szCs w:val="24"/>
        </w:rPr>
        <w:t xml:space="preserve"> О</w:t>
      </w:r>
      <w:proofErr w:type="gramEnd"/>
      <w:r w:rsidRPr="00810DFB">
        <w:rPr>
          <w:rFonts w:eastAsia="Calibri"/>
          <w:sz w:val="24"/>
          <w:szCs w:val="24"/>
        </w:rPr>
        <w:t>формляет изменения в технической и технологической документации при</w:t>
      </w:r>
      <w:r w:rsidR="00212B1E">
        <w:rPr>
          <w:rFonts w:eastAsia="Calibri"/>
          <w:sz w:val="24"/>
          <w:szCs w:val="24"/>
        </w:rPr>
        <w:t xml:space="preserve"> </w:t>
      </w:r>
      <w:r w:rsidRPr="00810DFB">
        <w:rPr>
          <w:rFonts w:eastAsia="Calibri"/>
          <w:sz w:val="24"/>
          <w:szCs w:val="24"/>
        </w:rPr>
        <w:t>корректировке технологических процессов и режимов производства продуктов питания</w:t>
      </w:r>
      <w:r w:rsidR="00212B1E">
        <w:rPr>
          <w:rFonts w:eastAsia="Calibri"/>
          <w:sz w:val="24"/>
          <w:szCs w:val="24"/>
        </w:rPr>
        <w:t xml:space="preserve"> </w:t>
      </w:r>
      <w:r w:rsidRPr="00810DFB">
        <w:rPr>
          <w:rFonts w:eastAsia="Calibri"/>
          <w:sz w:val="24"/>
          <w:szCs w:val="24"/>
        </w:rPr>
        <w:t>животного происхождения;</w:t>
      </w:r>
    </w:p>
    <w:p w14:paraId="06CEA941" w14:textId="77777777" w:rsidR="00810DFB" w:rsidRPr="00810DFB" w:rsidRDefault="00810DFB" w:rsidP="00810DFB">
      <w:pPr>
        <w:shd w:val="clear" w:color="auto" w:fill="FFFFFF"/>
        <w:jc w:val="both"/>
        <w:rPr>
          <w:rFonts w:eastAsia="Calibri"/>
          <w:sz w:val="24"/>
          <w:szCs w:val="24"/>
        </w:rPr>
      </w:pPr>
      <w:r w:rsidRPr="00810DFB">
        <w:rPr>
          <w:rFonts w:eastAsia="Calibri"/>
          <w:sz w:val="24"/>
          <w:szCs w:val="24"/>
        </w:rPr>
        <w:t>ПК-3.2</w:t>
      </w:r>
      <w:proofErr w:type="gramStart"/>
      <w:r w:rsidRPr="00810DFB">
        <w:rPr>
          <w:rFonts w:eastAsia="Calibri"/>
          <w:sz w:val="24"/>
          <w:szCs w:val="24"/>
        </w:rPr>
        <w:t xml:space="preserve"> П</w:t>
      </w:r>
      <w:proofErr w:type="gramEnd"/>
      <w:r w:rsidRPr="00810DFB">
        <w:rPr>
          <w:rFonts w:eastAsia="Calibri"/>
          <w:sz w:val="24"/>
          <w:szCs w:val="24"/>
        </w:rPr>
        <w:t>роводит расчет производственных и непроизводственных затрат</w:t>
      </w:r>
      <w:r w:rsidR="00212B1E">
        <w:rPr>
          <w:rFonts w:eastAsia="Calibri"/>
          <w:sz w:val="24"/>
          <w:szCs w:val="24"/>
        </w:rPr>
        <w:t xml:space="preserve"> </w:t>
      </w:r>
      <w:r w:rsidRPr="00810DFB">
        <w:rPr>
          <w:rFonts w:eastAsia="Calibri"/>
          <w:sz w:val="24"/>
          <w:szCs w:val="24"/>
        </w:rPr>
        <w:t>действующих и модернизируемых производств пищевой продукции на автоматизированных</w:t>
      </w:r>
      <w:r w:rsidR="00212B1E">
        <w:rPr>
          <w:rFonts w:eastAsia="Calibri"/>
          <w:sz w:val="24"/>
          <w:szCs w:val="24"/>
        </w:rPr>
        <w:t xml:space="preserve"> </w:t>
      </w:r>
      <w:r w:rsidRPr="00810DFB">
        <w:rPr>
          <w:rFonts w:eastAsia="Calibri"/>
          <w:sz w:val="24"/>
          <w:szCs w:val="24"/>
        </w:rPr>
        <w:t>технологических линиях для оценки эффективности производства и технико-экономического</w:t>
      </w:r>
      <w:r w:rsidR="00212B1E">
        <w:rPr>
          <w:rFonts w:eastAsia="Calibri"/>
          <w:sz w:val="24"/>
          <w:szCs w:val="24"/>
        </w:rPr>
        <w:t xml:space="preserve"> </w:t>
      </w:r>
      <w:r w:rsidRPr="00810DFB">
        <w:rPr>
          <w:rFonts w:eastAsia="Calibri"/>
          <w:sz w:val="24"/>
          <w:szCs w:val="24"/>
        </w:rPr>
        <w:t xml:space="preserve">обоснования </w:t>
      </w:r>
      <w:r w:rsidR="00212B1E" w:rsidRPr="00810DFB">
        <w:rPr>
          <w:rFonts w:eastAsia="Calibri"/>
          <w:sz w:val="24"/>
          <w:szCs w:val="24"/>
        </w:rPr>
        <w:t>строительства</w:t>
      </w:r>
      <w:r w:rsidRPr="00810DFB">
        <w:rPr>
          <w:rFonts w:eastAsia="Calibri"/>
          <w:sz w:val="24"/>
          <w:szCs w:val="24"/>
        </w:rPr>
        <w:t xml:space="preserve"> новых производств, реконструкции и модернизации</w:t>
      </w:r>
      <w:r w:rsidR="00212B1E">
        <w:rPr>
          <w:rFonts w:eastAsia="Calibri"/>
          <w:sz w:val="24"/>
          <w:szCs w:val="24"/>
        </w:rPr>
        <w:t xml:space="preserve"> </w:t>
      </w:r>
      <w:r w:rsidRPr="00810DFB">
        <w:rPr>
          <w:rFonts w:eastAsia="Calibri"/>
          <w:sz w:val="24"/>
          <w:szCs w:val="24"/>
        </w:rPr>
        <w:t>технологических линий и участков</w:t>
      </w:r>
    </w:p>
    <w:p w14:paraId="413FE394" w14:textId="77777777" w:rsidR="00810DFB" w:rsidRPr="00810DFB" w:rsidRDefault="00810DFB" w:rsidP="00810DFB">
      <w:pPr>
        <w:shd w:val="clear" w:color="auto" w:fill="FFFFFF"/>
        <w:jc w:val="both"/>
        <w:rPr>
          <w:rFonts w:ascii="YS Text" w:hAnsi="YS Text"/>
          <w:color w:val="000000"/>
          <w:sz w:val="23"/>
          <w:szCs w:val="23"/>
          <w:lang w:eastAsia="ru-RU"/>
        </w:rPr>
      </w:pPr>
      <w:r w:rsidRPr="00810DFB">
        <w:rPr>
          <w:rFonts w:eastAsia="Calibri"/>
          <w:sz w:val="24"/>
          <w:szCs w:val="24"/>
        </w:rPr>
        <w:t>ПК-3.3</w:t>
      </w:r>
      <w:proofErr w:type="gramStart"/>
      <w:r w:rsidRPr="00810DFB">
        <w:rPr>
          <w:rFonts w:eastAsia="Calibri"/>
          <w:sz w:val="24"/>
          <w:szCs w:val="24"/>
        </w:rPr>
        <w:t xml:space="preserve"> П</w:t>
      </w:r>
      <w:proofErr w:type="gramEnd"/>
      <w:r w:rsidRPr="00810DFB">
        <w:rPr>
          <w:rFonts w:eastAsia="Calibri"/>
          <w:sz w:val="24"/>
          <w:szCs w:val="24"/>
        </w:rPr>
        <w:t>роводит расчеты для проектирования пищевых производств,</w:t>
      </w:r>
      <w:r w:rsidR="00212B1E">
        <w:rPr>
          <w:rFonts w:eastAsia="Calibri"/>
          <w:sz w:val="24"/>
          <w:szCs w:val="24"/>
        </w:rPr>
        <w:t xml:space="preserve"> </w:t>
      </w:r>
      <w:r w:rsidRPr="00810DFB">
        <w:rPr>
          <w:rFonts w:eastAsia="Calibri"/>
          <w:sz w:val="24"/>
          <w:szCs w:val="24"/>
        </w:rPr>
        <w:t>технологических линий, цехов, отдельных участков организации с использованием систем</w:t>
      </w:r>
      <w:r w:rsidR="00212B1E">
        <w:rPr>
          <w:rFonts w:eastAsia="Calibri"/>
          <w:sz w:val="24"/>
          <w:szCs w:val="24"/>
        </w:rPr>
        <w:t xml:space="preserve"> </w:t>
      </w:r>
      <w:r w:rsidRPr="00810DFB">
        <w:rPr>
          <w:rFonts w:eastAsia="Calibri"/>
          <w:sz w:val="24"/>
          <w:szCs w:val="24"/>
        </w:rPr>
        <w:t>автоматизированного проектирования и программного обеспечения, информационных</w:t>
      </w:r>
      <w:r w:rsidR="00212B1E">
        <w:rPr>
          <w:rFonts w:eastAsia="Calibri"/>
          <w:sz w:val="24"/>
          <w:szCs w:val="24"/>
        </w:rPr>
        <w:t xml:space="preserve"> </w:t>
      </w:r>
      <w:r w:rsidRPr="00810DFB">
        <w:rPr>
          <w:rFonts w:eastAsia="Calibri"/>
          <w:sz w:val="24"/>
          <w:szCs w:val="24"/>
        </w:rPr>
        <w:t>технологий при создании проектов</w:t>
      </w:r>
      <w:r w:rsidRPr="00810DFB">
        <w:rPr>
          <w:rFonts w:ascii="YS Text" w:hAnsi="YS Text"/>
          <w:color w:val="000000"/>
          <w:sz w:val="23"/>
          <w:szCs w:val="23"/>
          <w:lang w:eastAsia="ru-RU"/>
        </w:rPr>
        <w:t xml:space="preserve"> вновь строящихся и реконструкции действующих</w:t>
      </w:r>
      <w:r w:rsidR="00212B1E"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Pr="00810DFB">
        <w:rPr>
          <w:rFonts w:ascii="YS Text" w:hAnsi="YS Text"/>
          <w:color w:val="000000"/>
          <w:sz w:val="23"/>
          <w:szCs w:val="23"/>
          <w:lang w:eastAsia="ru-RU"/>
        </w:rPr>
        <w:t>организаций</w:t>
      </w:r>
    </w:p>
    <w:p w14:paraId="4B0A6AC0" w14:textId="77777777" w:rsidR="003E3E74" w:rsidRDefault="003E3E74" w:rsidP="003E3E74">
      <w:pPr>
        <w:suppressAutoHyphens/>
        <w:spacing w:line="312" w:lineRule="auto"/>
        <w:ind w:firstLine="709"/>
        <w:jc w:val="both"/>
        <w:rPr>
          <w:sz w:val="24"/>
        </w:rPr>
      </w:pPr>
      <w:r>
        <w:rPr>
          <w:sz w:val="24"/>
        </w:rPr>
        <w:t>В результате изучения дисциплины у студентов должны быть сформированы:</w:t>
      </w:r>
    </w:p>
    <w:p w14:paraId="69AE1440" w14:textId="77777777" w:rsidR="00212B1E" w:rsidRDefault="003E3E74" w:rsidP="00212B1E">
      <w:pPr>
        <w:shd w:val="clear" w:color="auto" w:fill="FFFFFF"/>
        <w:jc w:val="both"/>
        <w:rPr>
          <w:rFonts w:ascii="YS Text" w:hAnsi="YS Text"/>
          <w:color w:val="000000"/>
          <w:sz w:val="23"/>
          <w:szCs w:val="23"/>
          <w:lang w:eastAsia="ru-RU"/>
        </w:rPr>
      </w:pPr>
      <w:r>
        <w:rPr>
          <w:bCs/>
          <w:i/>
          <w:sz w:val="24"/>
        </w:rPr>
        <w:t>Знания:</w:t>
      </w:r>
      <w:r w:rsidR="00212B1E">
        <w:rPr>
          <w:bCs/>
          <w:i/>
          <w:sz w:val="24"/>
        </w:rPr>
        <w:t xml:space="preserve"> </w:t>
      </w:r>
      <w:r w:rsidR="00212B1E" w:rsidRPr="00212B1E">
        <w:rPr>
          <w:rFonts w:ascii="YS Text" w:hAnsi="YS Text"/>
          <w:color w:val="000000"/>
          <w:sz w:val="23"/>
          <w:szCs w:val="23"/>
          <w:lang w:eastAsia="ru-RU"/>
        </w:rPr>
        <w:t>правила</w:t>
      </w:r>
      <w:r w:rsidR="00212B1E"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="00212B1E" w:rsidRPr="00212B1E">
        <w:rPr>
          <w:rFonts w:ascii="YS Text" w:hAnsi="YS Text"/>
          <w:color w:val="000000"/>
          <w:sz w:val="23"/>
          <w:szCs w:val="23"/>
          <w:lang w:eastAsia="ru-RU"/>
        </w:rPr>
        <w:t>разработки,</w:t>
      </w:r>
      <w:r w:rsidR="00212B1E"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="00212B1E" w:rsidRPr="00212B1E">
        <w:rPr>
          <w:rFonts w:ascii="YS Text" w:hAnsi="YS Text"/>
          <w:color w:val="000000"/>
          <w:sz w:val="23"/>
          <w:szCs w:val="23"/>
          <w:lang w:eastAsia="ru-RU"/>
        </w:rPr>
        <w:t xml:space="preserve">выполнения и </w:t>
      </w:r>
      <w:proofErr w:type="gramStart"/>
      <w:r w:rsidR="00212B1E" w:rsidRPr="00212B1E">
        <w:rPr>
          <w:rFonts w:ascii="YS Text" w:hAnsi="YS Text"/>
          <w:color w:val="000000"/>
          <w:sz w:val="23"/>
          <w:szCs w:val="23"/>
          <w:lang w:eastAsia="ru-RU"/>
        </w:rPr>
        <w:t>чтения</w:t>
      </w:r>
      <w:proofErr w:type="gramEnd"/>
      <w:r w:rsidR="00212B1E" w:rsidRPr="00212B1E">
        <w:rPr>
          <w:rFonts w:ascii="YS Text" w:hAnsi="YS Text"/>
          <w:color w:val="000000"/>
          <w:sz w:val="23"/>
          <w:szCs w:val="23"/>
          <w:lang w:eastAsia="ru-RU"/>
        </w:rPr>
        <w:t xml:space="preserve"> конструкторских и</w:t>
      </w:r>
      <w:r w:rsidR="00212B1E"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="00212B1E" w:rsidRPr="00212B1E">
        <w:rPr>
          <w:rFonts w:ascii="YS Text" w:hAnsi="YS Text"/>
          <w:color w:val="000000"/>
          <w:sz w:val="23"/>
          <w:szCs w:val="23"/>
          <w:lang w:eastAsia="ru-RU"/>
        </w:rPr>
        <w:t>текстовых проектной документации; принципы организации проектных работ; основных</w:t>
      </w:r>
      <w:r w:rsidR="00212B1E"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="00212B1E" w:rsidRPr="00212B1E">
        <w:rPr>
          <w:rFonts w:ascii="YS Text" w:hAnsi="YS Text"/>
          <w:color w:val="000000"/>
          <w:sz w:val="23"/>
          <w:szCs w:val="23"/>
          <w:lang w:eastAsia="ru-RU"/>
        </w:rPr>
        <w:t>задач</w:t>
      </w:r>
      <w:r w:rsidR="00212B1E"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="00212B1E" w:rsidRPr="00212B1E">
        <w:rPr>
          <w:rFonts w:ascii="YS Text" w:hAnsi="YS Text"/>
          <w:color w:val="000000"/>
          <w:sz w:val="23"/>
          <w:szCs w:val="23"/>
          <w:lang w:eastAsia="ru-RU"/>
        </w:rPr>
        <w:t>технологического проектирования</w:t>
      </w:r>
      <w:r w:rsidR="00212B1E"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="00212B1E" w:rsidRPr="00212B1E">
        <w:rPr>
          <w:rFonts w:ascii="YS Text" w:hAnsi="YS Text"/>
          <w:color w:val="000000"/>
          <w:sz w:val="23"/>
          <w:szCs w:val="23"/>
          <w:lang w:eastAsia="ru-RU"/>
        </w:rPr>
        <w:t>состав</w:t>
      </w:r>
      <w:r w:rsidR="00212B1E"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="00212B1E" w:rsidRPr="00212B1E">
        <w:rPr>
          <w:rFonts w:ascii="YS Text" w:hAnsi="YS Text"/>
          <w:color w:val="000000"/>
          <w:sz w:val="23"/>
          <w:szCs w:val="23"/>
          <w:lang w:eastAsia="ru-RU"/>
        </w:rPr>
        <w:t>архитектурно-строительных</w:t>
      </w:r>
      <w:r w:rsidR="00212B1E"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="00212B1E" w:rsidRPr="00212B1E">
        <w:rPr>
          <w:rFonts w:ascii="YS Text" w:hAnsi="YS Text"/>
          <w:color w:val="000000"/>
          <w:sz w:val="23"/>
          <w:szCs w:val="23"/>
          <w:lang w:eastAsia="ru-RU"/>
        </w:rPr>
        <w:t>чертежей и требования к ним</w:t>
      </w:r>
    </w:p>
    <w:p w14:paraId="564BC68C" w14:textId="77777777" w:rsidR="00212B1E" w:rsidRPr="00212B1E" w:rsidRDefault="00212B1E" w:rsidP="00212B1E">
      <w:pPr>
        <w:shd w:val="clear" w:color="auto" w:fill="FFFFFF"/>
        <w:jc w:val="both"/>
        <w:rPr>
          <w:rFonts w:ascii="YS Text" w:hAnsi="YS Text"/>
          <w:color w:val="000000"/>
          <w:sz w:val="23"/>
          <w:szCs w:val="23"/>
          <w:lang w:eastAsia="ru-RU"/>
        </w:rPr>
      </w:pPr>
      <w:r w:rsidRPr="00212B1E">
        <w:rPr>
          <w:rFonts w:ascii="YS Text" w:hAnsi="YS Text"/>
          <w:color w:val="000000"/>
          <w:sz w:val="23"/>
          <w:szCs w:val="23"/>
          <w:lang w:eastAsia="ru-RU"/>
        </w:rPr>
        <w:t>Умение: - основные задачи технологического проектирования - состав архитектурно-строительных чертежей и требования к ним; рассчитывать и проектировать</w:t>
      </w:r>
      <w:r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Pr="00212B1E">
        <w:rPr>
          <w:rFonts w:ascii="YS Text" w:hAnsi="YS Text"/>
          <w:color w:val="000000"/>
          <w:sz w:val="23"/>
          <w:szCs w:val="23"/>
          <w:lang w:eastAsia="ru-RU"/>
        </w:rPr>
        <w:t>отдельные</w:t>
      </w:r>
      <w:r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Pr="00212B1E">
        <w:rPr>
          <w:rFonts w:ascii="YS Text" w:hAnsi="YS Text"/>
          <w:color w:val="000000"/>
          <w:sz w:val="23"/>
          <w:szCs w:val="23"/>
          <w:lang w:eastAsia="ru-RU"/>
        </w:rPr>
        <w:t>стадии</w:t>
      </w:r>
    </w:p>
    <w:p w14:paraId="340CC6E5" w14:textId="77777777" w:rsidR="00212B1E" w:rsidRPr="00212B1E" w:rsidRDefault="00212B1E" w:rsidP="00212B1E">
      <w:pPr>
        <w:shd w:val="clear" w:color="auto" w:fill="FFFFFF"/>
        <w:jc w:val="both"/>
        <w:rPr>
          <w:rFonts w:ascii="YS Text" w:hAnsi="YS Text"/>
          <w:color w:val="000000"/>
          <w:sz w:val="23"/>
          <w:szCs w:val="23"/>
          <w:lang w:eastAsia="ru-RU"/>
        </w:rPr>
      </w:pPr>
      <w:r w:rsidRPr="00212B1E">
        <w:rPr>
          <w:rFonts w:ascii="YS Text" w:hAnsi="YS Text"/>
          <w:color w:val="000000"/>
          <w:sz w:val="23"/>
          <w:szCs w:val="23"/>
          <w:lang w:eastAsia="ru-RU"/>
        </w:rPr>
        <w:t>технологического</w:t>
      </w:r>
      <w:r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Pr="00212B1E">
        <w:rPr>
          <w:rFonts w:ascii="YS Text" w:hAnsi="YS Text"/>
          <w:color w:val="000000"/>
          <w:sz w:val="23"/>
          <w:szCs w:val="23"/>
          <w:lang w:eastAsia="ru-RU"/>
        </w:rPr>
        <w:t>процесса с использованием стандартных</w:t>
      </w:r>
      <w:r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Pr="00212B1E">
        <w:rPr>
          <w:rFonts w:ascii="YS Text" w:hAnsi="YS Text"/>
          <w:color w:val="000000"/>
          <w:sz w:val="23"/>
          <w:szCs w:val="23"/>
          <w:lang w:eastAsia="ru-RU"/>
        </w:rPr>
        <w:t>средств автоматизации</w:t>
      </w:r>
      <w:r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Pr="00212B1E">
        <w:rPr>
          <w:rFonts w:ascii="YS Text" w:hAnsi="YS Text"/>
          <w:color w:val="000000"/>
          <w:sz w:val="23"/>
          <w:szCs w:val="23"/>
          <w:lang w:eastAsia="ru-RU"/>
        </w:rPr>
        <w:t>проектирования;</w:t>
      </w:r>
      <w:r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Pr="00212B1E">
        <w:rPr>
          <w:rFonts w:ascii="YS Text" w:hAnsi="YS Text"/>
          <w:color w:val="000000"/>
          <w:sz w:val="23"/>
          <w:szCs w:val="23"/>
          <w:lang w:eastAsia="ru-RU"/>
        </w:rPr>
        <w:t>основные задачи технологического</w:t>
      </w:r>
      <w:r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Pr="00212B1E">
        <w:rPr>
          <w:rFonts w:ascii="YS Text" w:hAnsi="YS Text"/>
          <w:color w:val="000000"/>
          <w:sz w:val="23"/>
          <w:szCs w:val="23"/>
          <w:lang w:eastAsia="ru-RU"/>
        </w:rPr>
        <w:t>проектировани</w:t>
      </w:r>
      <w:r>
        <w:rPr>
          <w:rFonts w:ascii="YS Text" w:hAnsi="YS Text"/>
          <w:color w:val="000000"/>
          <w:sz w:val="23"/>
          <w:szCs w:val="23"/>
          <w:lang w:eastAsia="ru-RU"/>
        </w:rPr>
        <w:t>я</w:t>
      </w:r>
      <w:r w:rsidRPr="00212B1E">
        <w:rPr>
          <w:rFonts w:ascii="YS Text" w:hAnsi="YS Text"/>
          <w:color w:val="000000"/>
          <w:sz w:val="23"/>
          <w:szCs w:val="23"/>
          <w:lang w:eastAsia="ru-RU"/>
        </w:rPr>
        <w:t xml:space="preserve"> состав архитектурно-</w:t>
      </w:r>
    </w:p>
    <w:p w14:paraId="69371774" w14:textId="77777777" w:rsidR="00212B1E" w:rsidRPr="00212B1E" w:rsidRDefault="00212B1E" w:rsidP="00212B1E">
      <w:pPr>
        <w:shd w:val="clear" w:color="auto" w:fill="FFFFFF"/>
        <w:jc w:val="both"/>
        <w:rPr>
          <w:rFonts w:ascii="YS Text" w:hAnsi="YS Text"/>
          <w:color w:val="000000"/>
          <w:sz w:val="23"/>
          <w:szCs w:val="23"/>
          <w:lang w:eastAsia="ru-RU"/>
        </w:rPr>
      </w:pPr>
      <w:r w:rsidRPr="00212B1E">
        <w:rPr>
          <w:rFonts w:ascii="YS Text" w:hAnsi="YS Text"/>
          <w:color w:val="000000"/>
          <w:sz w:val="23"/>
          <w:szCs w:val="23"/>
          <w:lang w:eastAsia="ru-RU"/>
        </w:rPr>
        <w:t>строительных чертежей и требования к</w:t>
      </w:r>
      <w:r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Pr="00212B1E">
        <w:rPr>
          <w:rFonts w:ascii="YS Text" w:hAnsi="YS Text"/>
          <w:color w:val="000000"/>
          <w:sz w:val="23"/>
          <w:szCs w:val="23"/>
          <w:lang w:eastAsia="ru-RU"/>
        </w:rPr>
        <w:t>ним; творчески применять полученные</w:t>
      </w:r>
      <w:r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Pr="00212B1E">
        <w:rPr>
          <w:rFonts w:ascii="YS Text" w:hAnsi="YS Text"/>
          <w:color w:val="000000"/>
          <w:sz w:val="23"/>
          <w:szCs w:val="23"/>
          <w:lang w:eastAsia="ru-RU"/>
        </w:rPr>
        <w:t>знания</w:t>
      </w:r>
      <w:r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Pr="00212B1E">
        <w:rPr>
          <w:rFonts w:ascii="YS Text" w:hAnsi="YS Text"/>
          <w:color w:val="000000"/>
          <w:sz w:val="23"/>
          <w:szCs w:val="23"/>
          <w:lang w:eastAsia="ru-RU"/>
        </w:rPr>
        <w:t>для</w:t>
      </w:r>
      <w:r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Pr="00212B1E">
        <w:rPr>
          <w:rFonts w:ascii="YS Text" w:hAnsi="YS Text"/>
          <w:color w:val="000000"/>
          <w:sz w:val="23"/>
          <w:szCs w:val="23"/>
          <w:lang w:eastAsia="ru-RU"/>
        </w:rPr>
        <w:t>решения</w:t>
      </w:r>
      <w:r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Pr="00212B1E">
        <w:rPr>
          <w:rFonts w:ascii="YS Text" w:hAnsi="YS Text"/>
          <w:color w:val="000000"/>
          <w:sz w:val="23"/>
          <w:szCs w:val="23"/>
          <w:lang w:eastAsia="ru-RU"/>
        </w:rPr>
        <w:t>конкретных</w:t>
      </w:r>
    </w:p>
    <w:p w14:paraId="018BBC4C" w14:textId="77777777" w:rsidR="00212B1E" w:rsidRDefault="00212B1E" w:rsidP="00212B1E">
      <w:pPr>
        <w:shd w:val="clear" w:color="auto" w:fill="FFFFFF"/>
        <w:jc w:val="both"/>
        <w:rPr>
          <w:rFonts w:ascii="YS Text" w:hAnsi="YS Text"/>
          <w:color w:val="000000"/>
          <w:sz w:val="23"/>
          <w:szCs w:val="23"/>
          <w:lang w:eastAsia="ru-RU"/>
        </w:rPr>
      </w:pPr>
      <w:r w:rsidRPr="00212B1E">
        <w:rPr>
          <w:rFonts w:ascii="YS Text" w:hAnsi="YS Text"/>
          <w:color w:val="000000"/>
          <w:sz w:val="23"/>
          <w:szCs w:val="23"/>
          <w:lang w:eastAsia="ru-RU"/>
        </w:rPr>
        <w:t>Навык: В</w:t>
      </w:r>
      <w:r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Pr="00212B1E">
        <w:rPr>
          <w:rFonts w:ascii="YS Text" w:hAnsi="YS Text"/>
          <w:color w:val="000000"/>
          <w:sz w:val="23"/>
          <w:szCs w:val="23"/>
          <w:lang w:eastAsia="ru-RU"/>
        </w:rPr>
        <w:t>разработке</w:t>
      </w:r>
      <w:r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Pr="00212B1E">
        <w:rPr>
          <w:rFonts w:ascii="YS Text" w:hAnsi="YS Text"/>
          <w:color w:val="000000"/>
          <w:sz w:val="23"/>
          <w:szCs w:val="23"/>
          <w:lang w:eastAsia="ru-RU"/>
        </w:rPr>
        <w:t>рабочей</w:t>
      </w:r>
      <w:r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Pr="00212B1E">
        <w:rPr>
          <w:rFonts w:ascii="YS Text" w:hAnsi="YS Text"/>
          <w:color w:val="000000"/>
          <w:sz w:val="23"/>
          <w:szCs w:val="23"/>
          <w:lang w:eastAsia="ru-RU"/>
        </w:rPr>
        <w:t>технической документации;</w:t>
      </w:r>
      <w:r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Pr="00212B1E">
        <w:rPr>
          <w:rFonts w:ascii="YS Text" w:hAnsi="YS Text"/>
          <w:color w:val="000000"/>
          <w:sz w:val="23"/>
          <w:szCs w:val="23"/>
          <w:lang w:eastAsia="ru-RU"/>
        </w:rPr>
        <w:t>навыками</w:t>
      </w:r>
      <w:r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Pr="00212B1E">
        <w:rPr>
          <w:rFonts w:ascii="YS Text" w:hAnsi="YS Text"/>
          <w:color w:val="000000"/>
          <w:sz w:val="23"/>
          <w:szCs w:val="23"/>
          <w:lang w:eastAsia="ru-RU"/>
        </w:rPr>
        <w:t>разработке</w:t>
      </w:r>
      <w:r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Pr="00212B1E">
        <w:rPr>
          <w:rFonts w:ascii="YS Text" w:hAnsi="YS Text"/>
          <w:color w:val="000000"/>
          <w:sz w:val="23"/>
          <w:szCs w:val="23"/>
          <w:lang w:eastAsia="ru-RU"/>
        </w:rPr>
        <w:t>проектной</w:t>
      </w:r>
      <w:r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Pr="00212B1E">
        <w:rPr>
          <w:rFonts w:ascii="YS Text" w:hAnsi="YS Text"/>
          <w:color w:val="000000"/>
          <w:sz w:val="23"/>
          <w:szCs w:val="23"/>
          <w:lang w:eastAsia="ru-RU"/>
        </w:rPr>
        <w:t>технической документации навыками разработке рабочей технической документации;</w:t>
      </w:r>
    </w:p>
    <w:p w14:paraId="68C36C73" w14:textId="77777777" w:rsidR="003E3E74" w:rsidRDefault="003E3E74" w:rsidP="003E3E74">
      <w:pPr>
        <w:suppressAutoHyphens/>
        <w:spacing w:line="312" w:lineRule="auto"/>
        <w:ind w:firstLine="709"/>
        <w:rPr>
          <w:sz w:val="24"/>
        </w:rPr>
      </w:pPr>
      <w:r>
        <w:rPr>
          <w:b/>
          <w:sz w:val="24"/>
        </w:rPr>
        <w:t>3. Содержание программы дисциплины:</w:t>
      </w:r>
    </w:p>
    <w:p w14:paraId="2C246480" w14:textId="77777777" w:rsidR="003E3E74" w:rsidRDefault="00212B1E" w:rsidP="00212B1E">
      <w:pPr>
        <w:suppressAutoHyphens/>
        <w:ind w:firstLine="709"/>
        <w:jc w:val="both"/>
        <w:rPr>
          <w:sz w:val="24"/>
        </w:rPr>
      </w:pPr>
      <w:proofErr w:type="gramStart"/>
      <w:r w:rsidRPr="00212B1E">
        <w:rPr>
          <w:color w:val="000000"/>
          <w:sz w:val="23"/>
          <w:szCs w:val="23"/>
          <w:lang w:eastAsia="ru-RU"/>
        </w:rPr>
        <w:t>Раздел 1 «Проектирование предприятий»</w:t>
      </w:r>
      <w:r>
        <w:rPr>
          <w:color w:val="000000"/>
          <w:sz w:val="23"/>
          <w:szCs w:val="23"/>
          <w:lang w:eastAsia="ru-RU"/>
        </w:rPr>
        <w:t>,</w:t>
      </w:r>
      <w:r w:rsidRPr="00212B1E">
        <w:rPr>
          <w:color w:val="000000"/>
          <w:sz w:val="23"/>
          <w:szCs w:val="23"/>
          <w:lang w:eastAsia="ru-RU"/>
        </w:rPr>
        <w:tab/>
        <w:t>Раздел 2 «Порядок разработки проектной документации»</w:t>
      </w:r>
      <w:r>
        <w:rPr>
          <w:color w:val="000000"/>
          <w:sz w:val="23"/>
          <w:szCs w:val="23"/>
          <w:lang w:eastAsia="ru-RU"/>
        </w:rPr>
        <w:t>,</w:t>
      </w:r>
      <w:r w:rsidRPr="00212B1E">
        <w:rPr>
          <w:color w:val="000000"/>
          <w:sz w:val="23"/>
          <w:szCs w:val="23"/>
          <w:lang w:eastAsia="ru-RU"/>
        </w:rPr>
        <w:tab/>
        <w:t>Раздел 3 «Применение систем автоматического проектирования при технологическом проектировании пищевых предприятий»</w:t>
      </w:r>
      <w:r>
        <w:rPr>
          <w:color w:val="000000"/>
          <w:sz w:val="23"/>
          <w:szCs w:val="23"/>
          <w:lang w:eastAsia="ru-RU"/>
        </w:rPr>
        <w:t>,</w:t>
      </w:r>
      <w:r w:rsidRPr="00212B1E">
        <w:rPr>
          <w:color w:val="000000"/>
          <w:sz w:val="23"/>
          <w:szCs w:val="23"/>
          <w:lang w:eastAsia="ru-RU"/>
        </w:rPr>
        <w:t xml:space="preserve"> Раздел 4 «Составление и оформление технологических схем»</w:t>
      </w:r>
      <w:r>
        <w:rPr>
          <w:color w:val="000000"/>
          <w:sz w:val="23"/>
          <w:szCs w:val="23"/>
          <w:lang w:eastAsia="ru-RU"/>
        </w:rPr>
        <w:t>,</w:t>
      </w:r>
      <w:r w:rsidR="00541FF6">
        <w:rPr>
          <w:color w:val="000000"/>
          <w:sz w:val="23"/>
          <w:szCs w:val="23"/>
          <w:lang w:eastAsia="ru-RU"/>
        </w:rPr>
        <w:t xml:space="preserve"> </w:t>
      </w:r>
      <w:r w:rsidRPr="00212B1E">
        <w:rPr>
          <w:color w:val="000000"/>
          <w:sz w:val="23"/>
          <w:szCs w:val="23"/>
          <w:lang w:eastAsia="ru-RU"/>
        </w:rPr>
        <w:t xml:space="preserve">Раздел 5 «Контроль и автоматика на технологических </w:t>
      </w:r>
      <w:r w:rsidRPr="00212B1E">
        <w:rPr>
          <w:color w:val="000000"/>
          <w:sz w:val="23"/>
          <w:szCs w:val="23"/>
          <w:lang w:eastAsia="ru-RU"/>
        </w:rPr>
        <w:lastRenderedPageBreak/>
        <w:t>схемах»</w:t>
      </w:r>
      <w:r>
        <w:rPr>
          <w:color w:val="000000"/>
          <w:sz w:val="23"/>
          <w:szCs w:val="23"/>
          <w:lang w:eastAsia="ru-RU"/>
        </w:rPr>
        <w:t>,</w:t>
      </w:r>
      <w:r w:rsidR="00541FF6">
        <w:rPr>
          <w:color w:val="000000"/>
          <w:sz w:val="23"/>
          <w:szCs w:val="23"/>
          <w:lang w:eastAsia="ru-RU"/>
        </w:rPr>
        <w:t xml:space="preserve"> </w:t>
      </w:r>
      <w:r w:rsidRPr="00212B1E">
        <w:rPr>
          <w:color w:val="000000"/>
          <w:sz w:val="23"/>
          <w:szCs w:val="23"/>
          <w:lang w:eastAsia="ru-RU"/>
        </w:rPr>
        <w:t>Раздел 6 «Составление генерального плана застройки территории»</w:t>
      </w:r>
      <w:r>
        <w:rPr>
          <w:color w:val="000000"/>
          <w:sz w:val="23"/>
          <w:szCs w:val="23"/>
          <w:lang w:eastAsia="ru-RU"/>
        </w:rPr>
        <w:t>,</w:t>
      </w:r>
      <w:r w:rsidRPr="00212B1E">
        <w:rPr>
          <w:color w:val="000000"/>
          <w:sz w:val="23"/>
          <w:szCs w:val="23"/>
          <w:lang w:eastAsia="ru-RU"/>
        </w:rPr>
        <w:t xml:space="preserve"> Раздел 7 «Аппаратура типовых процессов в переработке мяса»</w:t>
      </w:r>
      <w:r w:rsidR="00541FF6">
        <w:rPr>
          <w:color w:val="000000"/>
          <w:sz w:val="23"/>
          <w:szCs w:val="23"/>
          <w:lang w:eastAsia="ru-RU"/>
        </w:rPr>
        <w:t xml:space="preserve"> </w:t>
      </w:r>
      <w:r w:rsidRPr="00212B1E">
        <w:rPr>
          <w:color w:val="000000"/>
          <w:sz w:val="23"/>
          <w:szCs w:val="23"/>
          <w:lang w:eastAsia="ru-RU"/>
        </w:rPr>
        <w:t>Раздел 8  «Строительная реконструкция действующих предприятий»</w:t>
      </w:r>
      <w:r w:rsidRPr="00212B1E">
        <w:rPr>
          <w:color w:val="000000"/>
          <w:sz w:val="23"/>
          <w:szCs w:val="23"/>
          <w:lang w:eastAsia="ru-RU"/>
        </w:rPr>
        <w:tab/>
      </w:r>
      <w:r w:rsidR="003E3E74">
        <w:rPr>
          <w:sz w:val="24"/>
        </w:rPr>
        <w:t>.</w:t>
      </w:r>
      <w:proofErr w:type="gramEnd"/>
    </w:p>
    <w:p w14:paraId="0B3056F3" w14:textId="77777777" w:rsidR="003E3E74" w:rsidRDefault="003E3E74" w:rsidP="003E3E74">
      <w:pPr>
        <w:suppressAutoHyphens/>
        <w:spacing w:line="312" w:lineRule="auto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4. Форма промежуточной аттестации</w:t>
      </w:r>
      <w:r>
        <w:rPr>
          <w:rFonts w:eastAsia="Calibri"/>
          <w:sz w:val="24"/>
          <w:szCs w:val="24"/>
        </w:rPr>
        <w:t>: зачёт.</w:t>
      </w:r>
    </w:p>
    <w:p w14:paraId="58845096" w14:textId="0368A333" w:rsidR="003E3E74" w:rsidRDefault="003E3E74" w:rsidP="003E3E74">
      <w:pPr>
        <w:suppressAutoHyphens/>
        <w:spacing w:line="312" w:lineRule="auto"/>
        <w:ind w:firstLine="709"/>
        <w:rPr>
          <w:b/>
          <w:sz w:val="24"/>
        </w:rPr>
      </w:pPr>
      <w:r>
        <w:rPr>
          <w:b/>
          <w:sz w:val="24"/>
        </w:rPr>
        <w:t xml:space="preserve">5. Разработчик:  </w:t>
      </w:r>
      <w:r w:rsidR="00FD0EE1" w:rsidRPr="00FD0EE1">
        <w:rPr>
          <w:sz w:val="24"/>
        </w:rPr>
        <w:t>канд. с.-х. наук</w:t>
      </w:r>
      <w:r w:rsidR="00FD0EE1">
        <w:rPr>
          <w:sz w:val="24"/>
        </w:rPr>
        <w:t>,</w:t>
      </w:r>
      <w:r w:rsidR="00FD0EE1" w:rsidRPr="00FD0EE1">
        <w:rPr>
          <w:b/>
          <w:sz w:val="24"/>
        </w:rPr>
        <w:t xml:space="preserve"> </w:t>
      </w:r>
      <w:r w:rsidR="00810DFB">
        <w:rPr>
          <w:sz w:val="24"/>
        </w:rPr>
        <w:t>доцент</w:t>
      </w:r>
      <w:r>
        <w:rPr>
          <w:sz w:val="24"/>
        </w:rPr>
        <w:t xml:space="preserve"> кафедры</w:t>
      </w:r>
      <w:r>
        <w:rPr>
          <w:b/>
          <w:sz w:val="24"/>
        </w:rPr>
        <w:t xml:space="preserve"> </w:t>
      </w:r>
      <w:r w:rsidR="00810DFB">
        <w:rPr>
          <w:sz w:val="24"/>
        </w:rPr>
        <w:t>пи</w:t>
      </w:r>
      <w:r w:rsidR="00A3327A">
        <w:rPr>
          <w:sz w:val="24"/>
        </w:rPr>
        <w:t xml:space="preserve">щевых технологий </w:t>
      </w:r>
      <w:r w:rsidR="00541FF6">
        <w:rPr>
          <w:sz w:val="24"/>
        </w:rPr>
        <w:t>Емельянов А.М.</w:t>
      </w:r>
    </w:p>
    <w:p w14:paraId="6714800D" w14:textId="77777777" w:rsidR="003E3E74" w:rsidRDefault="003E3E74" w:rsidP="003E3E74"/>
    <w:p w14:paraId="188172B4" w14:textId="77777777" w:rsidR="003E3E74" w:rsidRDefault="003E3E74" w:rsidP="003E3E74"/>
    <w:p w14:paraId="391A2029" w14:textId="77777777" w:rsidR="00F9494D" w:rsidRDefault="00F9494D">
      <w:bookmarkStart w:id="0" w:name="_GoBack"/>
      <w:bookmarkEnd w:id="0"/>
    </w:p>
    <w:sectPr w:rsidR="00F94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DB0"/>
    <w:rsid w:val="000E2BB6"/>
    <w:rsid w:val="001947BF"/>
    <w:rsid w:val="00212B1E"/>
    <w:rsid w:val="003E3E74"/>
    <w:rsid w:val="00541FF6"/>
    <w:rsid w:val="00810DFB"/>
    <w:rsid w:val="008A11CC"/>
    <w:rsid w:val="009403C0"/>
    <w:rsid w:val="00A3327A"/>
    <w:rsid w:val="00C94DB0"/>
    <w:rsid w:val="00C97FDD"/>
    <w:rsid w:val="00E72767"/>
    <w:rsid w:val="00F917BF"/>
    <w:rsid w:val="00F9494D"/>
    <w:rsid w:val="00FD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FB1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E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E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Спец2</cp:lastModifiedBy>
  <cp:revision>4</cp:revision>
  <dcterms:created xsi:type="dcterms:W3CDTF">2023-06-15T11:53:00Z</dcterms:created>
  <dcterms:modified xsi:type="dcterms:W3CDTF">2023-06-28T08:24:00Z</dcterms:modified>
</cp:coreProperties>
</file>