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03173C" w:rsidRPr="00A638F9" w:rsidRDefault="00E760B5" w:rsidP="00EA23C0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9150"/>
        </w:tabs>
        <w:spacing w:before="240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60B5">
        <w:rPr>
          <w:b/>
        </w:rPr>
        <w:t>Иностранный язык</w:t>
      </w:r>
      <w:r w:rsidR="00EA23C0">
        <w:rPr>
          <w:b/>
          <w:sz w:val="28"/>
          <w:szCs w:val="28"/>
        </w:rPr>
        <w:tab/>
      </w:r>
    </w:p>
    <w:p w:rsidR="00D23EA5" w:rsidRPr="00B423AE" w:rsidRDefault="00D23EA5" w:rsidP="0003173C">
      <w:pPr>
        <w:shd w:val="clear" w:color="auto" w:fill="FFFFFF"/>
        <w:tabs>
          <w:tab w:val="left" w:pos="4095"/>
        </w:tabs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</w:t>
      </w:r>
      <w:r w:rsidR="002B45B9">
        <w:t xml:space="preserve"> </w:t>
      </w:r>
      <w:r w:rsidR="00C62C22" w:rsidRPr="00C62C22">
        <w:t>36.06.01 Ветеринария и зоотехния</w:t>
      </w:r>
      <w:r w:rsidR="00C62C22">
        <w:t>, н</w:t>
      </w:r>
      <w:r w:rsidR="00C62C22" w:rsidRPr="00C62C22">
        <w:t>аправленность программы</w:t>
      </w:r>
      <w:r w:rsidR="00FB2DAA">
        <w:t xml:space="preserve"> </w:t>
      </w:r>
      <w:r w:rsidR="002B45B9">
        <w:tab/>
        <w:t>06.02.03</w:t>
      </w:r>
      <w:r w:rsidR="00C62C22" w:rsidRPr="00C62C22">
        <w:t xml:space="preserve"> Ветеринарная фармакология с токсикологией</w:t>
      </w:r>
      <w:r w:rsidRPr="00B423AE">
        <w:t>, разработанной в соответствии с Федеральным государственным обра</w:t>
      </w:r>
      <w:r w:rsidR="002B45B9">
        <w:t xml:space="preserve">зовательным стандартом высшего </w:t>
      </w:r>
      <w:r w:rsidRPr="00B423AE">
        <w:t>образов</w:t>
      </w:r>
      <w:r w:rsidR="002B45B9">
        <w:t xml:space="preserve">ания по направлению подготовки </w:t>
      </w:r>
      <w:r w:rsidR="00C62C22" w:rsidRPr="00C62C22">
        <w:t>36.06.01 Ветеринария и зоотехния, направленность 06.02.03 Ветеринарн</w:t>
      </w:r>
      <w:r w:rsidR="002B45B9">
        <w:t>ая фармакология с токсикологией</w:t>
      </w:r>
      <w:r w:rsidR="00C62C22" w:rsidRPr="00C62C22">
        <w:t>, утвержденного приказом Министерства образования и н</w:t>
      </w:r>
      <w:r w:rsidR="002B45B9">
        <w:t xml:space="preserve">ауки РФ от  «30» июля 2014 г., </w:t>
      </w:r>
      <w:r w:rsidR="00C62C22" w:rsidRPr="00C62C22">
        <w:t>регистрационный  номер 896;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  <w:rPr>
          <w:b/>
        </w:rPr>
      </w:pPr>
      <w:r w:rsidRPr="00761B11">
        <w:rPr>
          <w:b/>
        </w:rPr>
        <w:t xml:space="preserve">2. Требования к результатам освоения. 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  <w:rPr>
          <w:bCs/>
        </w:rPr>
      </w:pPr>
      <w:r w:rsidRPr="00761B11">
        <w:rPr>
          <w:bCs/>
        </w:rPr>
        <w:t xml:space="preserve">Процесс изучения дисциплины направлен на формирование компетенций: 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  <w:rPr>
          <w:bCs/>
        </w:rPr>
      </w:pPr>
      <w:proofErr w:type="gramStart"/>
      <w:r w:rsidRPr="00761B11">
        <w:rPr>
          <w:bCs/>
        </w:rPr>
        <w:t>Универсальные компетенции (УК): готовностью участвовать в работе российских и международных исследовательских коллективов по решению научных и научно-образовательных задач (УК-3); готовностью использовать современные методы и технологии научной коммуникации на государственном и иностранном языках (УК-4); способностью следовать этическим нормам в профессиональной деятельности (УК-5).</w:t>
      </w:r>
      <w:proofErr w:type="gramEnd"/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</w:pPr>
      <w:r w:rsidRPr="00761B11">
        <w:rPr>
          <w:bCs/>
        </w:rPr>
        <w:t>В результате изучения дисциплины у студентов должны быть сформированы:</w:t>
      </w:r>
      <w:r w:rsidRPr="00761B11">
        <w:t xml:space="preserve"> 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  <w:rPr>
          <w:iCs/>
        </w:rPr>
      </w:pPr>
      <w:r w:rsidRPr="00761B11">
        <w:rPr>
          <w:i/>
        </w:rPr>
        <w:t>Знания:</w:t>
      </w:r>
      <w:r w:rsidRPr="00761B11">
        <w:t xml:space="preserve">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языка; </w:t>
      </w:r>
      <w:r w:rsidRPr="00761B11">
        <w:rPr>
          <w:iCs/>
        </w:rPr>
        <w:t xml:space="preserve">этических норм и принципов, применяемых в научной деятельности; 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</w:pPr>
      <w:proofErr w:type="gramStart"/>
      <w:r w:rsidRPr="00761B11">
        <w:rPr>
          <w:i/>
          <w:iCs/>
        </w:rPr>
        <w:t>Умения:</w:t>
      </w:r>
      <w:r w:rsidRPr="00761B11"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нормам, принятым в научном общении на государственном и иностранном языках;</w:t>
      </w:r>
      <w:r w:rsidRPr="00761B11">
        <w:rPr>
          <w:lang w:val="x-none"/>
        </w:rPr>
        <w:t xml:space="preserve"> соблюдать права и этические нормы, касающиеся проведения исследований,</w:t>
      </w:r>
      <w:r w:rsidRPr="00761B11">
        <w:t xml:space="preserve"> публикации результатов; </w:t>
      </w:r>
      <w:proofErr w:type="gramEnd"/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</w:pPr>
      <w:proofErr w:type="gramStart"/>
      <w:r w:rsidRPr="00761B11">
        <w:rPr>
          <w:i/>
        </w:rPr>
        <w:t>Навык:</w:t>
      </w:r>
      <w:r w:rsidRPr="00761B11">
        <w:t xml:space="preserve"> 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задач;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  <w:proofErr w:type="gramEnd"/>
      <w:r w:rsidRPr="00761B11">
        <w:t xml:space="preserve"> владения этическими нормами научного общения; 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</w:pPr>
      <w:proofErr w:type="gramStart"/>
      <w:r w:rsidRPr="00761B11">
        <w:rPr>
          <w:i/>
        </w:rPr>
        <w:t xml:space="preserve">Опыт деятельности: </w:t>
      </w:r>
      <w:r w:rsidRPr="00761B11">
        <w:t xml:space="preserve">продуктивное использование устной и письменной речи на иностранном языке в научной сфере;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следование этическим нормам и принципам научного общения.  </w:t>
      </w:r>
      <w:proofErr w:type="gramEnd"/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</w:pPr>
      <w:r w:rsidRPr="00761B11">
        <w:rPr>
          <w:b/>
        </w:rPr>
        <w:t xml:space="preserve">3. Содержание программы дисциплины: </w:t>
      </w:r>
      <w:r w:rsidRPr="00761B11">
        <w:t>Раздел 1.</w:t>
      </w:r>
      <w:r w:rsidRPr="00761B11">
        <w:rPr>
          <w:b/>
        </w:rPr>
        <w:t xml:space="preserve"> </w:t>
      </w:r>
      <w:r w:rsidRPr="00761B11">
        <w:t xml:space="preserve">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перевода; Раздел 2. 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наречий; Раздел 3. 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времени; Раздел 4. Учеба в вузе. Карьера и профессиональная деятельность; Раздел 5. Я – аспирант. Мой научный руководитель; Раздел 6.  Моя научная деятельность. Область исследования; Раздел 7. Работа над диссертацией. Цели и задачи исследования; Раздел 8. Методы </w:t>
      </w:r>
      <w:r w:rsidRPr="00761B11">
        <w:lastRenderedPageBreak/>
        <w:t xml:space="preserve">и этапы научного исследования; Раздел 9. Публикационная деятельность. Проблематика научных работ. Публикации в международных изданиях; Раздел 10. Реферирование и компрессия научной информации; Раздел 11. Коммуникативное пространство мирового научного сообщества в условиях глобализации; 12. Особенности научного общения. Научный и официально-деловой стили и их жанры; Раздел 13. Этикетные формы официально-делового и международного общения; Раздел 14. Иностранный язык как средство общения в международном научном сообществе; Раздел 15. Метаязык науки; Раздел 16. Участие в грантах и различных международных программах и конференциях; Раздел 17. Подготовка компонентов научной статьи; Раздел 18. </w:t>
      </w:r>
      <w:r w:rsidRPr="00761B11">
        <w:rPr>
          <w:bCs/>
        </w:rPr>
        <w:t xml:space="preserve">Устное выступление для академического мероприятия. Визуальная презентация данных. 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</w:pPr>
      <w:r w:rsidRPr="00761B11">
        <w:rPr>
          <w:bCs/>
        </w:rPr>
        <w:t>4.</w:t>
      </w:r>
      <w:r w:rsidRPr="00761B11">
        <w:rPr>
          <w:b/>
          <w:bCs/>
        </w:rPr>
        <w:t xml:space="preserve">  Форма промежуточной аттестации</w:t>
      </w:r>
      <w:r w:rsidRPr="00761B11">
        <w:t>: зачет, экзамен.</w:t>
      </w:r>
    </w:p>
    <w:p w:rsidR="00761B11" w:rsidRPr="00761B11" w:rsidRDefault="00761B11" w:rsidP="00761B11">
      <w:pPr>
        <w:tabs>
          <w:tab w:val="left" w:pos="284"/>
          <w:tab w:val="right" w:leader="underscore" w:pos="9639"/>
        </w:tabs>
        <w:ind w:firstLine="284"/>
        <w:jc w:val="both"/>
      </w:pPr>
      <w:r w:rsidRPr="00761B11">
        <w:rPr>
          <w:bCs/>
        </w:rPr>
        <w:t>5</w:t>
      </w:r>
      <w:r w:rsidRPr="00761B11">
        <w:rPr>
          <w:b/>
          <w:bCs/>
        </w:rPr>
        <w:t>.  Разработчик</w:t>
      </w:r>
      <w:r w:rsidRPr="00761B11">
        <w:t>: к</w:t>
      </w:r>
      <w:r w:rsidR="00517082">
        <w:t>анд</w:t>
      </w:r>
      <w:r w:rsidRPr="00761B11">
        <w:t>.</w:t>
      </w:r>
      <w:r w:rsidR="00517082">
        <w:t xml:space="preserve"> </w:t>
      </w:r>
      <w:proofErr w:type="spellStart"/>
      <w:r w:rsidRPr="00761B11">
        <w:t>ф</w:t>
      </w:r>
      <w:r w:rsidR="00517082">
        <w:t>илол</w:t>
      </w:r>
      <w:proofErr w:type="spellEnd"/>
      <w:r w:rsidRPr="00761B11">
        <w:t>.</w:t>
      </w:r>
      <w:r w:rsidR="00517082">
        <w:t xml:space="preserve"> </w:t>
      </w:r>
      <w:r w:rsidRPr="00761B11">
        <w:t>н</w:t>
      </w:r>
      <w:r w:rsidR="00517082">
        <w:t>аук</w:t>
      </w:r>
      <w:r w:rsidRPr="00761B11">
        <w:t xml:space="preserve">, доцент кафедры </w:t>
      </w:r>
      <w:r w:rsidR="00F23DBF" w:rsidRPr="00F23DBF">
        <w:t xml:space="preserve">иностранных языков и социально-гуманитарных дисциплин </w:t>
      </w:r>
      <w:bookmarkStart w:id="0" w:name="_GoBack"/>
      <w:bookmarkEnd w:id="0"/>
      <w:r w:rsidRPr="00761B11">
        <w:t>Островская К.З.</w:t>
      </w:r>
    </w:p>
    <w:p w:rsidR="00564AA3" w:rsidRPr="00B423AE" w:rsidRDefault="00564AA3" w:rsidP="00761B11">
      <w:pPr>
        <w:tabs>
          <w:tab w:val="left" w:pos="284"/>
          <w:tab w:val="right" w:leader="underscore" w:pos="9639"/>
        </w:tabs>
        <w:ind w:firstLine="284"/>
        <w:jc w:val="both"/>
      </w:pP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2E" w:rsidRDefault="00C0692E" w:rsidP="001804D0">
      <w:r>
        <w:separator/>
      </w:r>
    </w:p>
  </w:endnote>
  <w:endnote w:type="continuationSeparator" w:id="0">
    <w:p w:rsidR="00C0692E" w:rsidRDefault="00C0692E" w:rsidP="001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2E" w:rsidRDefault="00C0692E" w:rsidP="001804D0">
      <w:r>
        <w:separator/>
      </w:r>
    </w:p>
  </w:footnote>
  <w:footnote w:type="continuationSeparator" w:id="0">
    <w:p w:rsidR="00C0692E" w:rsidRDefault="00C0692E" w:rsidP="001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3173C"/>
    <w:rsid w:val="00037AFA"/>
    <w:rsid w:val="000E401A"/>
    <w:rsid w:val="001804D0"/>
    <w:rsid w:val="00240F92"/>
    <w:rsid w:val="002B45B9"/>
    <w:rsid w:val="00381B92"/>
    <w:rsid w:val="003F3263"/>
    <w:rsid w:val="00425239"/>
    <w:rsid w:val="00517082"/>
    <w:rsid w:val="00564AA3"/>
    <w:rsid w:val="00761B11"/>
    <w:rsid w:val="007B0A09"/>
    <w:rsid w:val="009166AC"/>
    <w:rsid w:val="00991735"/>
    <w:rsid w:val="00A22D0C"/>
    <w:rsid w:val="00A53CFC"/>
    <w:rsid w:val="00A6574C"/>
    <w:rsid w:val="00A75A49"/>
    <w:rsid w:val="00B423AE"/>
    <w:rsid w:val="00B8265B"/>
    <w:rsid w:val="00C0692E"/>
    <w:rsid w:val="00C62C22"/>
    <w:rsid w:val="00D23EA5"/>
    <w:rsid w:val="00D32848"/>
    <w:rsid w:val="00E62C9E"/>
    <w:rsid w:val="00E760B5"/>
    <w:rsid w:val="00EA23C0"/>
    <w:rsid w:val="00F23DBF"/>
    <w:rsid w:val="00FB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ALEXEEVA</cp:lastModifiedBy>
  <cp:revision>21</cp:revision>
  <dcterms:created xsi:type="dcterms:W3CDTF">2018-04-26T18:37:00Z</dcterms:created>
  <dcterms:modified xsi:type="dcterms:W3CDTF">2023-06-08T08:31:00Z</dcterms:modified>
</cp:coreProperties>
</file>