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D4" w:rsidRPr="00FB4363" w:rsidRDefault="00FE1DD4" w:rsidP="00A43FD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:rsidR="00FE1DD4" w:rsidRDefault="00FE1DD4" w:rsidP="00A43FD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>
        <w:rPr>
          <w:b/>
        </w:rPr>
        <w:t>производственной практики</w:t>
      </w:r>
      <w:r w:rsidRPr="00025BB2">
        <w:rPr>
          <w:b/>
        </w:rPr>
        <w:t xml:space="preserve"> </w:t>
      </w:r>
    </w:p>
    <w:p w:rsidR="00FE1DD4" w:rsidRPr="00FE1DD4" w:rsidRDefault="00FE1DD4" w:rsidP="00A43FDE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bookmarkStart w:id="0" w:name="_GoBack"/>
      <w:r w:rsidRPr="00FE1DD4">
        <w:rPr>
          <w:b/>
          <w:u w:val="single"/>
        </w:rPr>
        <w:t>Научно-исследовательская работа (получение первичных навыков нау</w:t>
      </w:r>
      <w:r w:rsidRPr="00FE1DD4">
        <w:rPr>
          <w:b/>
          <w:u w:val="single"/>
        </w:rPr>
        <w:t>ч</w:t>
      </w:r>
      <w:r w:rsidRPr="00FE1DD4">
        <w:rPr>
          <w:b/>
          <w:u w:val="single"/>
        </w:rPr>
        <w:t>но-исследовательской работы)</w:t>
      </w:r>
      <w:bookmarkEnd w:id="0"/>
      <w:r w:rsidRPr="00FE1DD4">
        <w:rPr>
          <w:b/>
          <w:u w:val="single"/>
        </w:rPr>
        <w:t xml:space="preserve">» </w:t>
      </w:r>
    </w:p>
    <w:p w:rsidR="00FE1DD4" w:rsidRPr="00FB4363" w:rsidRDefault="00FE1DD4" w:rsidP="00A43FDE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1. Общая характеристика.</w:t>
      </w:r>
    </w:p>
    <w:p w:rsidR="00FE1DD4" w:rsidRPr="006F6A50" w:rsidRDefault="00FE1DD4" w:rsidP="00A43FDE">
      <w:pPr>
        <w:widowControl w:val="0"/>
        <w:tabs>
          <w:tab w:val="left" w:pos="993"/>
        </w:tabs>
        <w:spacing w:line="240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Pr="003213CC">
        <w:rPr>
          <w:iCs/>
          <w:sz w:val="22"/>
          <w:szCs w:val="22"/>
        </w:rPr>
        <w:t>производственной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</w:t>
      </w:r>
      <w:r>
        <w:rPr>
          <w:rFonts w:eastAsia="Calibri"/>
          <w:bCs/>
          <w:lang w:eastAsia="en-US"/>
        </w:rPr>
        <w:t>0</w:t>
      </w:r>
      <w:r w:rsidRPr="003213CC">
        <w:rPr>
          <w:rFonts w:eastAsia="Calibri"/>
          <w:bCs/>
          <w:lang w:eastAsia="en-US"/>
        </w:rPr>
        <w:t>5.04.0</w:t>
      </w:r>
      <w:r>
        <w:rPr>
          <w:rFonts w:eastAsia="Calibri"/>
          <w:bCs/>
          <w:lang w:eastAsia="en-US"/>
        </w:rPr>
        <w:t>6</w:t>
      </w:r>
      <w:r w:rsidRPr="003213C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Экология и природопользование</w:t>
      </w:r>
      <w:r w:rsidRPr="006F6A50">
        <w:rPr>
          <w:rFonts w:eastAsia="Calibri"/>
          <w:lang w:eastAsia="en-US"/>
        </w:rPr>
        <w:t xml:space="preserve">, направленность </w:t>
      </w:r>
      <w:r w:rsidRPr="00DC504F">
        <w:rPr>
          <w:rFonts w:eastAsia="Calibri"/>
          <w:lang w:eastAsia="en-US"/>
        </w:rPr>
        <w:t>Природопользование и охрана окружающей среды</w:t>
      </w:r>
      <w:r w:rsidRPr="006F6A50">
        <w:rPr>
          <w:rFonts w:eastAsia="Calibri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r>
        <w:rPr>
          <w:rFonts w:eastAsia="Calibri"/>
          <w:lang w:eastAsia="en-US"/>
        </w:rPr>
        <w:t>магистратура</w:t>
      </w:r>
      <w:r w:rsidRPr="006F6A50">
        <w:rPr>
          <w:rFonts w:eastAsia="Calibri"/>
          <w:lang w:eastAsia="en-US"/>
        </w:rPr>
        <w:t xml:space="preserve"> по направлению подготовки </w:t>
      </w:r>
      <w:r>
        <w:rPr>
          <w:rFonts w:eastAsia="Calibri"/>
          <w:bCs/>
          <w:lang w:eastAsia="en-US"/>
        </w:rPr>
        <w:t>0</w:t>
      </w:r>
      <w:r w:rsidRPr="003213CC">
        <w:rPr>
          <w:rFonts w:eastAsia="Calibri"/>
          <w:bCs/>
          <w:lang w:eastAsia="en-US"/>
        </w:rPr>
        <w:t>5.04.0</w:t>
      </w:r>
      <w:r>
        <w:rPr>
          <w:rFonts w:eastAsia="Calibri"/>
          <w:bCs/>
          <w:lang w:eastAsia="en-US"/>
        </w:rPr>
        <w:t>6</w:t>
      </w:r>
      <w:r w:rsidRPr="003213C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Экология и природопользование</w:t>
      </w:r>
      <w:r w:rsidRPr="006F6A50">
        <w:rPr>
          <w:rFonts w:eastAsia="Calibri"/>
          <w:lang w:eastAsia="en-US"/>
        </w:rPr>
        <w:t xml:space="preserve">, утвержденным приказом Министерства науки и высшего образования РФ от </w:t>
      </w:r>
      <w:r>
        <w:rPr>
          <w:rFonts w:eastAsia="Calibri"/>
          <w:lang w:eastAsia="en-US"/>
        </w:rPr>
        <w:t>07</w:t>
      </w:r>
      <w:r w:rsidRPr="006F6A5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августа</w:t>
      </w:r>
      <w:r w:rsidRPr="006F6A50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Pr="006F6A50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897</w:t>
      </w:r>
    </w:p>
    <w:p w:rsidR="00FE1DD4" w:rsidRPr="00FB4363" w:rsidRDefault="00FE1DD4" w:rsidP="00A43FDE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 xml:space="preserve">освоения </w:t>
      </w:r>
      <w:r>
        <w:rPr>
          <w:b/>
          <w:i/>
          <w:sz w:val="22"/>
          <w:szCs w:val="22"/>
        </w:rPr>
        <w:t>производственной</w:t>
      </w:r>
      <w:r w:rsidRPr="00494A56">
        <w:rPr>
          <w:b/>
          <w:i/>
          <w:sz w:val="22"/>
          <w:szCs w:val="22"/>
        </w:rPr>
        <w:t xml:space="preserve"> практики</w:t>
      </w:r>
      <w:r w:rsidRPr="00FB4363">
        <w:rPr>
          <w:b/>
        </w:rPr>
        <w:t>:</w:t>
      </w:r>
    </w:p>
    <w:p w:rsidR="00FE1DD4" w:rsidRDefault="00FE1DD4" w:rsidP="00A43FD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:rsidR="00FE1DD4" w:rsidRPr="000505A7" w:rsidRDefault="00FE1DD4" w:rsidP="00A43FDE">
      <w:pPr>
        <w:spacing w:line="240" w:lineRule="auto"/>
        <w:ind w:firstLine="708"/>
      </w:pPr>
      <w:r w:rsidRPr="000505A7">
        <w:rPr>
          <w:i/>
        </w:rPr>
        <w:t>Универсальные компетен</w:t>
      </w:r>
      <w:r w:rsidRPr="000505A7">
        <w:t>ции:</w:t>
      </w:r>
      <w:r w:rsidR="000505A7" w:rsidRPr="000505A7">
        <w:t xml:space="preserve"> </w:t>
      </w:r>
      <w:proofErr w:type="gramStart"/>
      <w:r w:rsidR="000505A7" w:rsidRPr="000505A7">
        <w:t>с</w:t>
      </w:r>
      <w:r w:rsidRPr="000505A7">
        <w:t>пособен</w:t>
      </w:r>
      <w:proofErr w:type="gramEnd"/>
      <w:r w:rsidRPr="000505A7">
        <w:t xml:space="preserve"> определять и реализовывать приоритеты собственной деятельности и сп</w:t>
      </w:r>
      <w:r w:rsidRPr="000505A7">
        <w:t>о</w:t>
      </w:r>
      <w:r w:rsidRPr="000505A7">
        <w:t>собы ее совершенствования на основе самооценки</w:t>
      </w:r>
      <w:r w:rsidR="000505A7">
        <w:t xml:space="preserve"> (УК-6).</w:t>
      </w:r>
    </w:p>
    <w:p w:rsidR="000505A7" w:rsidRPr="000505A7" w:rsidRDefault="000505A7" w:rsidP="00A43FDE">
      <w:pPr>
        <w:tabs>
          <w:tab w:val="left" w:pos="993"/>
        </w:tabs>
        <w:spacing w:line="240" w:lineRule="auto"/>
      </w:pPr>
      <w:r w:rsidRPr="000505A7">
        <w:t>Индикаторы достижения компетенций:</w:t>
      </w:r>
      <w:r w:rsidRPr="000505A7">
        <w:t xml:space="preserve"> о</w:t>
      </w:r>
      <w:r w:rsidRPr="000505A7">
        <w:t>пределяет и реализует приоритеты собственной деятельности</w:t>
      </w:r>
      <w:r w:rsidRPr="000505A7">
        <w:t xml:space="preserve"> (УК-6.1).</w:t>
      </w:r>
    </w:p>
    <w:p w:rsidR="00A43FDE" w:rsidRDefault="00FE1DD4" w:rsidP="00A43FDE">
      <w:pPr>
        <w:spacing w:line="240" w:lineRule="auto"/>
        <w:ind w:firstLine="708"/>
      </w:pPr>
      <w:r w:rsidRPr="000505A7">
        <w:rPr>
          <w:i/>
        </w:rPr>
        <w:t>Общепрофессиональные компетенции</w:t>
      </w:r>
      <w:r w:rsidRPr="000505A7">
        <w:t>:</w:t>
      </w:r>
      <w:r w:rsidR="000505A7" w:rsidRPr="000505A7">
        <w:t xml:space="preserve"> с</w:t>
      </w:r>
      <w:r w:rsidRPr="000505A7">
        <w:t>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</w:t>
      </w:r>
      <w:r w:rsidRPr="000505A7">
        <w:t>о</w:t>
      </w:r>
      <w:r w:rsidRPr="000505A7">
        <w:t>нальной деятельности</w:t>
      </w:r>
      <w:r w:rsidR="00A43FDE">
        <w:t xml:space="preserve"> (ОПК-2);</w:t>
      </w:r>
      <w:r w:rsidR="00A43FDE" w:rsidRPr="00A43FDE">
        <w:t xml:space="preserve"> </w:t>
      </w:r>
      <w:r w:rsidR="00A43FDE">
        <w:t>с</w:t>
      </w:r>
      <w:r w:rsidR="00A43FDE" w:rsidRPr="00925EC3">
        <w:t>пособен применять экологические методы исследований для решения научно-исследовательских и прикладных задач профессиональной деятельности</w:t>
      </w:r>
      <w:r w:rsidR="00A43FDE">
        <w:t xml:space="preserve"> (ОПК-3).</w:t>
      </w:r>
    </w:p>
    <w:p w:rsidR="00A43FDE" w:rsidRDefault="000505A7" w:rsidP="00A43FDE">
      <w:pPr>
        <w:spacing w:line="240" w:lineRule="auto"/>
        <w:ind w:firstLine="708"/>
      </w:pPr>
      <w:r w:rsidRPr="000505A7">
        <w:t>Индикаторы достижения компетенций:</w:t>
      </w:r>
      <w:r w:rsidRPr="000505A7">
        <w:t xml:space="preserve"> с</w:t>
      </w:r>
      <w:r w:rsidRPr="000505A7">
        <w:t>пособен к анализу при решении научно-исследовательских и прикладных задач в профессиональной деятельности (ОПК-2.3);</w:t>
      </w:r>
      <w:r w:rsidR="00A43FDE" w:rsidRPr="00A43FDE">
        <w:t xml:space="preserve"> </w:t>
      </w:r>
      <w:r w:rsidR="00A43FDE">
        <w:t>о</w:t>
      </w:r>
      <w:r w:rsidR="00A43FDE" w:rsidRPr="00925EC3">
        <w:t>сваивает основные экологические методы исследований для решения научно-исследовательских и прикладных задач профессиональной деятельности</w:t>
      </w:r>
      <w:r w:rsidR="00A43FDE">
        <w:t xml:space="preserve"> (ОПК-3.1);</w:t>
      </w:r>
      <w:r w:rsidR="00A43FDE">
        <w:t xml:space="preserve"> о</w:t>
      </w:r>
      <w:r w:rsidR="00A43FDE" w:rsidRPr="00925EC3">
        <w:t>существляет обоснованный выбор экологических методов исследований для реш</w:t>
      </w:r>
      <w:r w:rsidR="00A43FDE" w:rsidRPr="00925EC3">
        <w:t>е</w:t>
      </w:r>
      <w:r w:rsidR="00A43FDE" w:rsidRPr="00925EC3">
        <w:t>ния научно-исследовательских и прикладных задач профессиональной деятельности</w:t>
      </w:r>
      <w:r w:rsidR="00A43FDE">
        <w:t xml:space="preserve"> (ОПК-3.2);</w:t>
      </w:r>
    </w:p>
    <w:p w:rsidR="00FE1DD4" w:rsidRDefault="00FE1DD4" w:rsidP="00A43FDE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:rsidR="00A43FDE" w:rsidRPr="00B97483" w:rsidRDefault="00FE1DD4" w:rsidP="00A43FDE">
      <w:pPr>
        <w:spacing w:line="240" w:lineRule="auto"/>
      </w:pPr>
      <w:r w:rsidRPr="00FB4363">
        <w:rPr>
          <w:bCs/>
          <w:i/>
        </w:rPr>
        <w:t>Знания:</w:t>
      </w:r>
      <w:r w:rsidRPr="00F41AD5">
        <w:t xml:space="preserve"> </w:t>
      </w:r>
      <w:r w:rsidR="00A43FDE" w:rsidRPr="00DE68D8">
        <w:t>приоритетов собственной деятельности и способов ее совершенствов</w:t>
      </w:r>
      <w:r w:rsidR="00A43FDE" w:rsidRPr="00DE68D8">
        <w:t>а</w:t>
      </w:r>
      <w:r w:rsidR="00A43FDE" w:rsidRPr="00DE68D8">
        <w:t>ния</w:t>
      </w:r>
      <w:r w:rsidR="00A43FDE">
        <w:t xml:space="preserve">; </w:t>
      </w:r>
      <w:r w:rsidR="00A43FDE" w:rsidRPr="00ED6A05">
        <w:t>основных разделов</w:t>
      </w:r>
      <w:r w:rsidR="00A43FDE">
        <w:rPr>
          <w:i/>
        </w:rPr>
        <w:t xml:space="preserve"> </w:t>
      </w:r>
      <w:r w:rsidR="00A43FDE">
        <w:t>экологии и природопользования</w:t>
      </w:r>
      <w:r w:rsidR="00A43FDE">
        <w:t xml:space="preserve">; </w:t>
      </w:r>
      <w:r w:rsidR="00A43FDE" w:rsidRPr="00FD281C">
        <w:t>методов экологических исследов</w:t>
      </w:r>
      <w:r w:rsidR="00A43FDE" w:rsidRPr="00FD281C">
        <w:t>а</w:t>
      </w:r>
      <w:r w:rsidR="00A43FDE" w:rsidRPr="00FD281C">
        <w:t>ний</w:t>
      </w:r>
      <w:r w:rsidR="00A43FDE">
        <w:t xml:space="preserve">; </w:t>
      </w:r>
      <w:r w:rsidR="00A43FDE" w:rsidRPr="00B97483">
        <w:t>методов научных исследований в природопользовании</w:t>
      </w:r>
      <w:r w:rsidR="00A43FDE">
        <w:t>.</w:t>
      </w:r>
    </w:p>
    <w:p w:rsidR="00A43FDE" w:rsidRPr="00B97483" w:rsidRDefault="00FE1DD4" w:rsidP="00A43FDE">
      <w:pPr>
        <w:spacing w:line="240" w:lineRule="auto"/>
      </w:pPr>
      <w:r w:rsidRPr="00FB4363">
        <w:rPr>
          <w:bCs/>
          <w:i/>
        </w:rPr>
        <w:t xml:space="preserve">Умения: </w:t>
      </w:r>
      <w:r w:rsidR="00A43FDE" w:rsidRPr="00DE68D8">
        <w:t>анализировать приоритеты собстве</w:t>
      </w:r>
      <w:r w:rsidR="00A43FDE">
        <w:t xml:space="preserve">нной деятельности и способы ее </w:t>
      </w:r>
      <w:r w:rsidR="00A43FDE" w:rsidRPr="00DE68D8">
        <w:t>совершенствования</w:t>
      </w:r>
      <w:r w:rsidR="00A43FDE">
        <w:t>;</w:t>
      </w:r>
      <w:r w:rsidR="00A43FDE" w:rsidRPr="00A43FDE">
        <w:t xml:space="preserve"> </w:t>
      </w:r>
      <w:r w:rsidR="00A43FDE" w:rsidRPr="00ED6A05">
        <w:t xml:space="preserve">анализировать </w:t>
      </w:r>
      <w:r w:rsidR="00A43FDE">
        <w:t>экологическую и</w:t>
      </w:r>
      <w:r w:rsidR="00A43FDE">
        <w:t>н</w:t>
      </w:r>
      <w:r w:rsidR="00A43FDE">
        <w:t>формацию при решении научно-исследовательских задач</w:t>
      </w:r>
      <w:r w:rsidR="00A43FDE">
        <w:t xml:space="preserve">; </w:t>
      </w:r>
      <w:r w:rsidR="00A43FDE" w:rsidRPr="00B97483">
        <w:t>применять методы экологических исследований</w:t>
      </w:r>
      <w:r w:rsidR="00A43FDE">
        <w:t>;</w:t>
      </w:r>
      <w:r w:rsidR="00A43FDE" w:rsidRPr="00A43FDE">
        <w:t xml:space="preserve"> </w:t>
      </w:r>
      <w:r w:rsidR="00A43FDE" w:rsidRPr="00B97483">
        <w:t>осуществлять обоснованный выбор экологических методов  и</w:t>
      </w:r>
      <w:r w:rsidR="00A43FDE" w:rsidRPr="00B97483">
        <w:t>с</w:t>
      </w:r>
      <w:r w:rsidR="00A43FDE" w:rsidRPr="00B97483">
        <w:t>следований для решения научно-исследовательских задач</w:t>
      </w:r>
      <w:r w:rsidR="00A43FDE">
        <w:t>.</w:t>
      </w:r>
    </w:p>
    <w:p w:rsidR="00A43FDE" w:rsidRPr="00B97483" w:rsidRDefault="00FE1DD4" w:rsidP="00CD1AE0">
      <w:pPr>
        <w:spacing w:line="240" w:lineRule="auto"/>
      </w:pPr>
      <w:r w:rsidRPr="00FB4363">
        <w:rPr>
          <w:bCs/>
        </w:rPr>
        <w:t xml:space="preserve"> </w:t>
      </w:r>
      <w:r w:rsidRPr="00FB4363">
        <w:rPr>
          <w:bCs/>
          <w:i/>
        </w:rPr>
        <w:t>Навык:</w:t>
      </w:r>
      <w:r>
        <w:rPr>
          <w:bCs/>
          <w:i/>
        </w:rPr>
        <w:t xml:space="preserve"> </w:t>
      </w:r>
      <w:r w:rsidR="00A43FDE" w:rsidRPr="00DE68D8">
        <w:rPr>
          <w:bCs/>
        </w:rPr>
        <w:t>действий по определению приоритетов со</w:t>
      </w:r>
      <w:r w:rsidR="00A43FDE" w:rsidRPr="00DE68D8">
        <w:rPr>
          <w:bCs/>
        </w:rPr>
        <w:t>б</w:t>
      </w:r>
      <w:r w:rsidR="00A43FDE" w:rsidRPr="00DE68D8">
        <w:rPr>
          <w:bCs/>
        </w:rPr>
        <w:t>ственной деятельности и</w:t>
      </w:r>
      <w:r w:rsidR="00A43FDE">
        <w:rPr>
          <w:bCs/>
        </w:rPr>
        <w:t xml:space="preserve"> способов ее </w:t>
      </w:r>
      <w:r w:rsidR="00A43FDE" w:rsidRPr="00DE68D8">
        <w:rPr>
          <w:bCs/>
        </w:rPr>
        <w:t>совершенствования</w:t>
      </w:r>
      <w:r w:rsidR="00A43FDE">
        <w:rPr>
          <w:bCs/>
        </w:rPr>
        <w:t>;</w:t>
      </w:r>
      <w:r w:rsidR="00A43FDE" w:rsidRPr="00A43FDE">
        <w:t xml:space="preserve"> </w:t>
      </w:r>
      <w:r w:rsidR="00A43FDE" w:rsidRPr="00FD281C">
        <w:t>анал</w:t>
      </w:r>
      <w:r w:rsidR="00A43FDE" w:rsidRPr="00FD281C">
        <w:t>и</w:t>
      </w:r>
      <w:r w:rsidR="00A43FDE" w:rsidRPr="00FD281C">
        <w:t xml:space="preserve">за </w:t>
      </w:r>
      <w:r w:rsidR="00A43FDE">
        <w:t>экологической</w:t>
      </w:r>
      <w:r w:rsidR="00A43FDE" w:rsidRPr="00FD281C">
        <w:t xml:space="preserve"> </w:t>
      </w:r>
      <w:r w:rsidR="00A43FDE">
        <w:t>информации</w:t>
      </w:r>
      <w:r w:rsidR="00A43FDE" w:rsidRPr="00FD281C">
        <w:t xml:space="preserve"> при решении научно-исследовательских задач</w:t>
      </w:r>
      <w:r w:rsidR="00A43FDE">
        <w:t xml:space="preserve">; </w:t>
      </w:r>
      <w:r w:rsidR="00A43FDE" w:rsidRPr="00B97483">
        <w:t>применени</w:t>
      </w:r>
      <w:r w:rsidR="00A43FDE">
        <w:t>я</w:t>
      </w:r>
      <w:r w:rsidR="00A43FDE" w:rsidRPr="00B97483">
        <w:t xml:space="preserve"> методов экологических исследований</w:t>
      </w:r>
      <w:r w:rsidR="00A43FDE">
        <w:t>;</w:t>
      </w:r>
      <w:r w:rsidR="00A43FDE" w:rsidRPr="00A43FDE">
        <w:t xml:space="preserve"> </w:t>
      </w:r>
      <w:r w:rsidR="00A43FDE" w:rsidRPr="00B97483">
        <w:t>выб</w:t>
      </w:r>
      <w:r w:rsidR="00A43FDE" w:rsidRPr="00B97483">
        <w:t>о</w:t>
      </w:r>
      <w:r w:rsidR="00A43FDE" w:rsidRPr="00B97483">
        <w:t>ра экологических методов  исследований для решения научно-исследовательских з</w:t>
      </w:r>
      <w:r w:rsidR="00A43FDE" w:rsidRPr="00B97483">
        <w:t>а</w:t>
      </w:r>
      <w:r w:rsidR="00A43FDE" w:rsidRPr="00B97483">
        <w:t>дач</w:t>
      </w:r>
      <w:r w:rsidR="00A43FDE">
        <w:t>.</w:t>
      </w:r>
    </w:p>
    <w:p w:rsidR="00FE1DD4" w:rsidRDefault="00FE1DD4" w:rsidP="00CD1AE0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 xml:space="preserve">3. Содержание программы </w:t>
      </w:r>
      <w:r>
        <w:rPr>
          <w:b/>
        </w:rPr>
        <w:t>производственной практики</w:t>
      </w:r>
      <w:r w:rsidRPr="00FB4363">
        <w:t xml:space="preserve">: </w:t>
      </w:r>
    </w:p>
    <w:p w:rsidR="00FE1DD4" w:rsidRDefault="00FE1DD4" w:rsidP="00CD1AE0">
      <w:pPr>
        <w:tabs>
          <w:tab w:val="left" w:pos="399"/>
        </w:tabs>
        <w:overflowPunct w:val="0"/>
        <w:spacing w:line="240" w:lineRule="auto"/>
        <w:contextualSpacing/>
      </w:pPr>
      <w:r>
        <w:t xml:space="preserve">Подготовительный этап. </w:t>
      </w:r>
      <w:r w:rsidR="00CD1AE0" w:rsidRPr="00A81913">
        <w:t>Ознакомление с программой практики</w:t>
      </w:r>
      <w:r w:rsidR="00CD1AE0">
        <w:t xml:space="preserve">, </w:t>
      </w:r>
      <w:r w:rsidR="00CD1AE0" w:rsidRPr="00A81913">
        <w:t xml:space="preserve">задачами и организацией практики, </w:t>
      </w:r>
      <w:r w:rsidR="00CD1AE0" w:rsidRPr="00A946F9">
        <w:rPr>
          <w:spacing w:val="1"/>
        </w:rPr>
        <w:t>конкре</w:t>
      </w:r>
      <w:r w:rsidR="00CD1AE0" w:rsidRPr="00A946F9">
        <w:rPr>
          <w:spacing w:val="1"/>
        </w:rPr>
        <w:t>т</w:t>
      </w:r>
      <w:r w:rsidR="00CD1AE0" w:rsidRPr="00A946F9">
        <w:rPr>
          <w:spacing w:val="1"/>
        </w:rPr>
        <w:t>ными требованиями к выполнению программы практи</w:t>
      </w:r>
      <w:r w:rsidR="00CD1AE0" w:rsidRPr="00A946F9">
        <w:rPr>
          <w:spacing w:val="4"/>
        </w:rPr>
        <w:t xml:space="preserve">ки, </w:t>
      </w:r>
      <w:r w:rsidR="00CD1AE0" w:rsidRPr="00A81913">
        <w:t>сроками выполне</w:t>
      </w:r>
      <w:r w:rsidR="00CD1AE0">
        <w:t>ния зад</w:t>
      </w:r>
      <w:r w:rsidR="00CD1AE0">
        <w:t>а</w:t>
      </w:r>
      <w:r w:rsidR="00CD1AE0">
        <w:t>ний на каждом из этапов.</w:t>
      </w:r>
      <w:r w:rsidR="00CD1AE0">
        <w:t xml:space="preserve"> </w:t>
      </w:r>
      <w:r w:rsidR="00CD1AE0" w:rsidRPr="00A81913">
        <w:t>Ознакомление с техникой безопасности во время прохождения практики</w:t>
      </w:r>
      <w:r w:rsidR="00CD1AE0">
        <w:t>.</w:t>
      </w:r>
    </w:p>
    <w:p w:rsidR="00FE1DD4" w:rsidRDefault="00FE1DD4" w:rsidP="00CD1AE0">
      <w:pPr>
        <w:widowControl w:val="0"/>
        <w:overflowPunct w:val="0"/>
        <w:autoSpaceDE w:val="0"/>
        <w:autoSpaceDN w:val="0"/>
        <w:adjustRightInd w:val="0"/>
        <w:spacing w:line="240" w:lineRule="auto"/>
      </w:pPr>
      <w:r>
        <w:t xml:space="preserve">Основной этап. </w:t>
      </w:r>
      <w:r w:rsidR="00CD1AE0" w:rsidRPr="000C793B">
        <w:t>Ознакомление с тематикой научно-исследовательских работ. Выбор темы научного исследования. Обоснование актуальности темы НИР</w:t>
      </w:r>
      <w:r w:rsidR="00CD1AE0">
        <w:t>. Постановка цели и задач НИР</w:t>
      </w:r>
      <w:r w:rsidR="00CD1AE0" w:rsidRPr="000C793B">
        <w:t>. Опр</w:t>
      </w:r>
      <w:r w:rsidR="00CD1AE0" w:rsidRPr="000C793B">
        <w:t>е</w:t>
      </w:r>
      <w:r w:rsidR="00CD1AE0" w:rsidRPr="000C793B">
        <w:t>деление объекта и предмета НИР.</w:t>
      </w:r>
      <w:r w:rsidR="00CD1AE0">
        <w:t xml:space="preserve"> </w:t>
      </w:r>
      <w:r w:rsidR="00CD1AE0" w:rsidRPr="000C793B">
        <w:t xml:space="preserve">Подбор и изучение основных </w:t>
      </w:r>
      <w:r w:rsidR="00CD1AE0" w:rsidRPr="000C793B">
        <w:lastRenderedPageBreak/>
        <w:t>литературных источников, которые будут использованы в качестве теоретической базы исследования</w:t>
      </w:r>
      <w:r w:rsidR="00CD1AE0">
        <w:t xml:space="preserve">. </w:t>
      </w:r>
      <w:r w:rsidR="00CD1AE0" w:rsidRPr="000C793B">
        <w:t xml:space="preserve"> Анализ современных литературных и</w:t>
      </w:r>
      <w:r w:rsidR="00CD1AE0" w:rsidRPr="000C793B">
        <w:t>с</w:t>
      </w:r>
      <w:r w:rsidR="00CD1AE0" w:rsidRPr="000C793B">
        <w:t>точников</w:t>
      </w:r>
      <w:r w:rsidR="00CD1AE0">
        <w:t xml:space="preserve"> по выбранной тематике НИР.  </w:t>
      </w:r>
      <w:r w:rsidR="00CD1AE0" w:rsidRPr="000C793B">
        <w:t>Критический обзор существующих подходов, теорий и концепций по выбранной теме. Составление библиографи</w:t>
      </w:r>
      <w:r w:rsidR="00CD1AE0">
        <w:t>ческого списка</w:t>
      </w:r>
      <w:r w:rsidR="00CD1AE0" w:rsidRPr="000C793B">
        <w:t xml:space="preserve"> по т</w:t>
      </w:r>
      <w:r w:rsidR="00CD1AE0" w:rsidRPr="000C793B">
        <w:t>е</w:t>
      </w:r>
      <w:r w:rsidR="00CD1AE0" w:rsidRPr="000C793B">
        <w:t>ме НИР.</w:t>
      </w:r>
      <w:r w:rsidR="00CD1AE0">
        <w:t xml:space="preserve"> </w:t>
      </w:r>
      <w:r w:rsidR="00CD1AE0" w:rsidRPr="000C793B">
        <w:t>Знакомство с основными методами научных исследований в данной области</w:t>
      </w:r>
      <w:r w:rsidR="00CD1AE0">
        <w:t xml:space="preserve">. </w:t>
      </w:r>
      <w:r w:rsidR="00CD1AE0" w:rsidRPr="000C793B">
        <w:t xml:space="preserve">Разработка методики </w:t>
      </w:r>
      <w:r w:rsidR="00CD1AE0">
        <w:t xml:space="preserve">проведения научных исследований </w:t>
      </w:r>
      <w:proofErr w:type="gramStart"/>
      <w:r w:rsidR="00CD1AE0" w:rsidRPr="000C793B">
        <w:t>согласно</w:t>
      </w:r>
      <w:proofErr w:type="gramEnd"/>
      <w:r w:rsidR="00CD1AE0" w:rsidRPr="000C793B">
        <w:t xml:space="preserve"> утвержденной темы исследований</w:t>
      </w:r>
      <w:r w:rsidR="00CD1AE0">
        <w:t>.</w:t>
      </w:r>
      <w:r w:rsidR="00CD1AE0" w:rsidRPr="000C793B">
        <w:t xml:space="preserve"> Освоение комплекса методов экологических исследований и их практи</w:t>
      </w:r>
      <w:r w:rsidR="00CD1AE0">
        <w:t>ческого</w:t>
      </w:r>
      <w:r w:rsidR="00CD1AE0" w:rsidRPr="000C793B">
        <w:t xml:space="preserve"> прим</w:t>
      </w:r>
      <w:r w:rsidR="00CD1AE0" w:rsidRPr="000C793B">
        <w:t>е</w:t>
      </w:r>
      <w:r w:rsidR="00CD1AE0">
        <w:t>нения.</w:t>
      </w:r>
    </w:p>
    <w:p w:rsidR="00CD1AE0" w:rsidRDefault="00FE1DD4" w:rsidP="00CD1AE0">
      <w:pPr>
        <w:overflowPunct w:val="0"/>
        <w:autoSpaceDE w:val="0"/>
        <w:autoSpaceDN w:val="0"/>
        <w:adjustRightInd w:val="0"/>
        <w:spacing w:line="240" w:lineRule="auto"/>
      </w:pPr>
      <w:r>
        <w:t xml:space="preserve">Заключительный этап. </w:t>
      </w:r>
      <w:r w:rsidR="00CD1AE0" w:rsidRPr="00A81913">
        <w:t xml:space="preserve">Сбор материалов, подготовка и оформление </w:t>
      </w:r>
      <w:r w:rsidR="00CD1AE0">
        <w:t xml:space="preserve">первичной </w:t>
      </w:r>
      <w:r w:rsidR="00CD1AE0" w:rsidRPr="00A81913">
        <w:t>отчет</w:t>
      </w:r>
      <w:r w:rsidR="00CD1AE0">
        <w:t>ной документации</w:t>
      </w:r>
      <w:r w:rsidR="00CD1AE0" w:rsidRPr="00A81913">
        <w:t>.</w:t>
      </w:r>
      <w:r w:rsidR="00CD1AE0">
        <w:t xml:space="preserve"> </w:t>
      </w:r>
      <w:r w:rsidR="00CD1AE0" w:rsidRPr="00A81913">
        <w:t xml:space="preserve"> Сдача и защита отчет</w:t>
      </w:r>
      <w:r w:rsidR="00CD1AE0">
        <w:t>ной документации</w:t>
      </w:r>
      <w:r w:rsidR="00CD1AE0" w:rsidRPr="00A81913">
        <w:t xml:space="preserve"> по практике.</w:t>
      </w:r>
    </w:p>
    <w:p w:rsidR="00FE1DD4" w:rsidRPr="00FB4363" w:rsidRDefault="00FE1DD4" w:rsidP="00CD1AE0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</w:t>
      </w:r>
      <w:r>
        <w:t xml:space="preserve"> с оценкой</w:t>
      </w:r>
      <w:r w:rsidRPr="00FB4363">
        <w:t>.</w:t>
      </w:r>
    </w:p>
    <w:p w:rsidR="00FE1DD4" w:rsidRPr="00FB4363" w:rsidRDefault="00FE1DD4" w:rsidP="00CD1AE0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r w:rsidR="00CD1AE0">
        <w:t>биол.</w:t>
      </w:r>
      <w:r w:rsidRPr="00FB4363">
        <w:t xml:space="preserve"> наук, доцент кафедры </w:t>
      </w:r>
      <w:r>
        <w:t xml:space="preserve">агрохимии и экологии им. профессора Е.В. Агафонова </w:t>
      </w:r>
      <w:r w:rsidR="00CD1AE0">
        <w:t>Луганская И.А.</w:t>
      </w:r>
      <w:r>
        <w:t xml:space="preserve"> </w:t>
      </w:r>
    </w:p>
    <w:p w:rsidR="00FE1DD4" w:rsidRPr="00FB4363" w:rsidRDefault="00FE1DD4" w:rsidP="00CD1AE0">
      <w:pPr>
        <w:spacing w:line="240" w:lineRule="auto"/>
      </w:pPr>
    </w:p>
    <w:p w:rsidR="002736C7" w:rsidRDefault="002736C7" w:rsidP="00A43FDE">
      <w:pPr>
        <w:spacing w:line="240" w:lineRule="auto"/>
      </w:pPr>
    </w:p>
    <w:sectPr w:rsidR="002736C7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4"/>
    <w:rsid w:val="000505A7"/>
    <w:rsid w:val="002736C7"/>
    <w:rsid w:val="008750C5"/>
    <w:rsid w:val="00A43FDE"/>
    <w:rsid w:val="00CD1AE0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D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D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Toma</dc:creator>
  <cp:lastModifiedBy>User Toma</cp:lastModifiedBy>
  <cp:revision>2</cp:revision>
  <dcterms:created xsi:type="dcterms:W3CDTF">2023-07-09T14:48:00Z</dcterms:created>
  <dcterms:modified xsi:type="dcterms:W3CDTF">2023-07-09T14:48:00Z</dcterms:modified>
</cp:coreProperties>
</file>