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1A5" w14:textId="77777777" w:rsidR="0024635F" w:rsidRPr="0024635F" w:rsidRDefault="0024635F" w:rsidP="0024635F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35F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14:paraId="337A958B" w14:textId="77777777" w:rsidR="0024635F" w:rsidRPr="0024635F" w:rsidRDefault="0024635F" w:rsidP="0024635F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35F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0C7D4BC" w14:textId="058C7007" w:rsidR="0024635F" w:rsidRPr="0024635F" w:rsidRDefault="0024635F" w:rsidP="0024635F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463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Прикладная экология</w:t>
      </w:r>
      <w:r w:rsidRPr="002463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14:paraId="0D38DE9B" w14:textId="77777777" w:rsidR="0024635F" w:rsidRPr="0024635F" w:rsidRDefault="0024635F" w:rsidP="0024635F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35F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14:paraId="59C09D86" w14:textId="77777777" w:rsidR="0024635F" w:rsidRPr="0024635F" w:rsidRDefault="0024635F" w:rsidP="0024635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14:paraId="4D681261" w14:textId="77777777" w:rsidR="0024635F" w:rsidRPr="0024635F" w:rsidRDefault="0024635F" w:rsidP="0024635F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C95FC97" w14:textId="77777777" w:rsidR="0024635F" w:rsidRPr="0024635F" w:rsidRDefault="0024635F" w:rsidP="0024635F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5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107EF2C" w14:textId="77777777" w:rsidR="0024635F" w:rsidRPr="0024635F" w:rsidRDefault="0024635F" w:rsidP="0024635F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Общепрофессиональных компетенций (ОПК): Способен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09031B17" w14:textId="77777777" w:rsidR="0024635F" w:rsidRPr="0024635F" w:rsidRDefault="0024635F" w:rsidP="0024635F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</w:t>
      </w:r>
      <w:proofErr w:type="gramStart"/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: </w:t>
      </w:r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Владеет</w:t>
      </w:r>
      <w:proofErr w:type="gramEnd"/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знаниями и подходами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 (ОПК-2.2).</w:t>
      </w:r>
    </w:p>
    <w:p w14:paraId="588356F6" w14:textId="5732FE1F" w:rsidR="0024635F" w:rsidRPr="0024635F" w:rsidRDefault="0024635F" w:rsidP="0024635F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E62298C" w14:textId="77777777" w:rsidR="0024635F" w:rsidRPr="0024635F" w:rsidRDefault="0024635F" w:rsidP="0024635F">
      <w:pPr>
        <w:widowControl w:val="0"/>
        <w:spacing w:after="0" w:line="228" w:lineRule="auto"/>
        <w:ind w:firstLine="720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</w:pPr>
      <w:proofErr w:type="gramStart"/>
      <w:r w:rsidRPr="0024635F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5F">
        <w:rPr>
          <w:rFonts w:ascii="Times New Roman" w:eastAsia="TimesNewRoman" w:hAnsi="Times New Roman" w:cs="Times New Roman"/>
          <w:iCs/>
          <w:sz w:val="24"/>
          <w:szCs w:val="24"/>
          <w:lang w:eastAsia="ru-RU"/>
        </w:rPr>
        <w:t>основных</w:t>
      </w:r>
      <w:proofErr w:type="gramEnd"/>
      <w:r w:rsidRPr="0024635F">
        <w:rPr>
          <w:rFonts w:ascii="Times New Roman" w:eastAsia="TimesNewRoman" w:hAnsi="Times New Roman" w:cs="Times New Roman"/>
          <w:iCs/>
          <w:sz w:val="24"/>
          <w:szCs w:val="24"/>
          <w:lang w:eastAsia="ru-RU"/>
        </w:rPr>
        <w:t xml:space="preserve"> глобальных проблем экологии и природопользования; источников техногенного загрязнения окружающей среды и последствий загрязнения; способов улучшения качества окружающей среды</w:t>
      </w:r>
      <w:r w:rsidRPr="0024635F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14:paraId="52B625BF" w14:textId="006397D4" w:rsidR="0024635F" w:rsidRPr="0024635F" w:rsidRDefault="0024635F" w:rsidP="0024635F">
      <w:pPr>
        <w:widowControl w:val="0"/>
        <w:spacing w:after="0" w:line="228" w:lineRule="auto"/>
        <w:ind w:firstLine="72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5F">
        <w:rPr>
          <w:rFonts w:ascii="Times New Roman" w:eastAsia="TimesNewRomanPSMT" w:hAnsi="Times New Roman" w:cs="Times New Roman"/>
          <w:bCs/>
          <w:iCs/>
          <w:sz w:val="24"/>
          <w:szCs w:val="24"/>
        </w:rPr>
        <w:t>выбирать наиболее рациональные природоохранные мероприятия при решении проблем, связанных с охраной окружающей среды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.</w:t>
      </w:r>
    </w:p>
    <w:p w14:paraId="5C699841" w14:textId="77777777" w:rsidR="0024635F" w:rsidRDefault="0024635F" w:rsidP="0024635F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463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 выбора рационального способа снижения воздействия на окружающую среду.</w:t>
      </w:r>
    </w:p>
    <w:p w14:paraId="395EEF55" w14:textId="557DF695" w:rsidR="0024635F" w:rsidRPr="0024635F" w:rsidRDefault="0024635F" w:rsidP="0024635F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</w:p>
    <w:p w14:paraId="0A1070FD" w14:textId="4CE098D4" w:rsidR="0024635F" w:rsidRPr="0024635F" w:rsidRDefault="0024635F" w:rsidP="0024635F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4635F">
        <w:rPr>
          <w:rFonts w:ascii="Times New Roman" w:eastAsia="Calibri" w:hAnsi="Times New Roman" w:cs="Times New Roman"/>
          <w:bCs/>
          <w:sz w:val="24"/>
          <w:szCs w:val="24"/>
        </w:rPr>
        <w:t>Глобальные проблемы экологии и природопользования</w:t>
      </w:r>
      <w:r w:rsidRPr="002463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4635F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 экология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31F6B" w:rsidRPr="00331F6B">
        <w:rPr>
          <w:rFonts w:ascii="Times New Roman" w:eastAsia="Calibri" w:hAnsi="Times New Roman" w:cs="Times New Roman"/>
          <w:sz w:val="24"/>
          <w:szCs w:val="24"/>
          <w:lang w:eastAsia="ru-RU"/>
        </w:rPr>
        <w:t>Радиационная экология</w:t>
      </w:r>
      <w:r w:rsidR="00331F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31F6B" w:rsidRPr="00331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Экологическая токсикология. </w:t>
      </w:r>
      <w:proofErr w:type="gramStart"/>
      <w:r w:rsidR="00331F6B" w:rsidRPr="00331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Экологический  контроль</w:t>
      </w:r>
      <w:proofErr w:type="gramEnd"/>
      <w:r w:rsidR="00331F6B" w:rsidRPr="00331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состояния окружающей среды. </w:t>
      </w:r>
      <w:proofErr w:type="spellStart"/>
      <w:r w:rsidR="00331F6B" w:rsidRPr="00331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Урбоэкология</w:t>
      </w:r>
      <w:proofErr w:type="spellEnd"/>
      <w:r w:rsidR="00331F6B" w:rsidRPr="00331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Медицинская экология.</w:t>
      </w:r>
    </w:p>
    <w:p w14:paraId="33CB5CF9" w14:textId="77777777" w:rsidR="0024635F" w:rsidRPr="0024635F" w:rsidRDefault="0024635F" w:rsidP="0024635F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4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14:paraId="1BBA85BD" w14:textId="77777777" w:rsidR="0024635F" w:rsidRPr="0024635F" w:rsidRDefault="0024635F" w:rsidP="0024635F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 w:rsidRPr="0024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агрохимии и экологии им. профессора Е.В. Агафонова   Луганская И.А.</w:t>
      </w:r>
    </w:p>
    <w:p w14:paraId="5DA96FDC" w14:textId="77777777" w:rsidR="0024635F" w:rsidRPr="0024635F" w:rsidRDefault="0024635F" w:rsidP="002463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B1450E" w14:textId="77777777" w:rsidR="00310E77" w:rsidRDefault="00310E77"/>
    <w:sectPr w:rsidR="0031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81"/>
    <w:rsid w:val="0024635F"/>
    <w:rsid w:val="00310E77"/>
    <w:rsid w:val="00331F6B"/>
    <w:rsid w:val="00B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094E"/>
  <w15:chartTrackingRefBased/>
  <w15:docId w15:val="{E33EBCA2-3ADB-4EB7-A6C2-FF408F3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Agricultural</dc:creator>
  <cp:keywords/>
  <dc:description/>
  <cp:lastModifiedBy>Chemistry Agricultural</cp:lastModifiedBy>
  <cp:revision>2</cp:revision>
  <dcterms:created xsi:type="dcterms:W3CDTF">2021-10-29T07:35:00Z</dcterms:created>
  <dcterms:modified xsi:type="dcterms:W3CDTF">2021-10-29T07:35:00Z</dcterms:modified>
</cp:coreProperties>
</file>