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3" w:rsidRPr="004D7263" w:rsidRDefault="004D7263" w:rsidP="004D7263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</w:p>
    <w:p w:rsidR="004D7263" w:rsidRPr="004D7263" w:rsidRDefault="004D7263" w:rsidP="004D7263">
      <w:pPr>
        <w:keepNext/>
        <w:shd w:val="clear" w:color="auto" w:fill="FFFFFF"/>
        <w:tabs>
          <w:tab w:val="left" w:pos="720"/>
        </w:tabs>
        <w:spacing w:after="0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4D726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рабочей программе учебной дисциплины</w:t>
      </w:r>
    </w:p>
    <w:p w:rsidR="004D7263" w:rsidRPr="004D7263" w:rsidRDefault="00763AE2" w:rsidP="004D7263">
      <w:pPr>
        <w:keepNext/>
        <w:spacing w:after="0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763A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  <w:t>Основы научных исследований</w:t>
      </w:r>
      <w:r w:rsidR="004D7263" w:rsidRPr="004D7263">
        <w:rPr>
          <w:rFonts w:ascii="Times New Roman" w:eastAsia="Times New Roman" w:hAnsi="Times New Roman" w:cs="Times New Roman"/>
          <w:color w:val="FFFFFF"/>
          <w:sz w:val="24"/>
          <w:szCs w:val="24"/>
          <w:u w:val="single"/>
          <w:lang w:val="x-none" w:eastAsia="x-none"/>
        </w:rPr>
        <w:t>.</w:t>
      </w:r>
    </w:p>
    <w:p w:rsidR="004D7263" w:rsidRPr="004D7263" w:rsidRDefault="00763AE2" w:rsidP="00763AE2">
      <w:pPr>
        <w:tabs>
          <w:tab w:val="right" w:leader="underscore" w:pos="9639"/>
        </w:tabs>
        <w:spacing w:after="0" w:line="216" w:lineRule="auto"/>
        <w:ind w:left="64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4D7263" w:rsidRPr="004D7263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характеристика:</w:t>
      </w:r>
    </w:p>
    <w:p w:rsidR="004D7263" w:rsidRPr="004D7263" w:rsidRDefault="00300CB2" w:rsidP="004D7263">
      <w:pPr>
        <w:tabs>
          <w:tab w:val="right" w:leader="underscore" w:pos="9639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программы подготовки научных и научно-педагогических кадров в аспирантуре ФГБОУ </w:t>
      </w:r>
      <w:proofErr w:type="gramStart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группе научной специальности 4.2 Зоотехния и ветеринария, научной специальности 4.2.3. </w:t>
      </w:r>
      <w:proofErr w:type="gramStart"/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болезни и иммунология животных, разработанной в соответствии с федеральными государственными требованиями к структуре программ подготовки научных и научно-педагогических кадров в аспирантуре (адъюнктуре), условиям их реализации, сроками освоения этих программ с учетом различных форм обучения, образовательных технологий и особенностей отдельных категорий аспирантов (адъюнктов) утвержденным приказом Министерства науки и высшего образования РФ от 20.10.2021 г. № 951.</w:t>
      </w:r>
      <w:proofErr w:type="gramEnd"/>
    </w:p>
    <w:p w:rsidR="004D7263" w:rsidRPr="004D7263" w:rsidRDefault="004D7263" w:rsidP="004D7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2.Требования к результатам освоения дисциплины:</w:t>
      </w:r>
    </w:p>
    <w:p w:rsidR="00300CB2" w:rsidRDefault="00300CB2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4"/>
          <w:lang w:eastAsia="ru-RU"/>
        </w:rPr>
        <w:t>В результате изучения должны быть сформированы:</w:t>
      </w:r>
    </w:p>
    <w:p w:rsidR="004D7263" w:rsidRPr="004D7263" w:rsidRDefault="004D7263" w:rsidP="004D7263">
      <w:pPr>
        <w:tabs>
          <w:tab w:val="left" w:pos="720"/>
          <w:tab w:val="left" w:pos="756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Знани</w:t>
      </w:r>
      <w:r w:rsidR="00300CB2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я</w:t>
      </w: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: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необходимой системы знаний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методологии исследований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культуры научного исследования; в том числе с использованием новейших информационно-коммуникационных технологий;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применения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организовать работу исследовательского коллектива в научной отрасли,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преподавательской деятельности по образовательным программам высшего образования;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самостоятельных мотивированных решений в нестандартных ситуациях и готовностью нести ответственность за их последствия.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критическо</w:t>
      </w: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анализ</w:t>
      </w: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и оценк</w:t>
      </w: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российских и международных исследовательских коллективов по решению научных и научно-образовательных задач;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использовать современные методы и технологии научной коммуникации на государственном и иностранном языках.</w:t>
      </w:r>
    </w:p>
    <w:p w:rsid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Умение: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владением необходимой системой знаний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владением методологией исследований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владением культурой научного исследования; в том числе с использованием новейших информационно-коммуникационных технологий;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готовностью организовать работу исследовательского коллектива в научной отрасли,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готовностью к преподавательской деятельности по образовательным программам высшего образования;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способностью к принятию самостоятельных мотивированных решений в нестандартных ситуациях и готовностью нести ответственность за их последствия;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lastRenderedPageBreak/>
        <w:t>-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российских и международных исследовательских коллективов по решению научных и научно-образовательных задач;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использовать современные методы и технологии научной коммуникации на государственном и иностранном языках.</w:t>
      </w:r>
    </w:p>
    <w:p w:rsidR="004D7263" w:rsidRDefault="004D7263" w:rsidP="004D726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</w:t>
      </w:r>
      <w:r w:rsidR="00300CB2" w:rsidRPr="0030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0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/ или опыт деятельности</w:t>
      </w:r>
      <w:r w:rsidRPr="004D7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владения необходимой системой знаний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владения методологией исследований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владения культурой научного исследования; в том числе с использованием новейших информационно-коммуникационных технологий;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применению эффективных методов исследования в самостоятельной научно-исследовательской деятельности в области,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организовать работу исследовательского коллектива в научной отрасли, соответствующей направлению подготовки;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готовности к преподавательской деятельности по образовательным программам высшего образования;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способности к принятию самостоятельных мотивированных решений в нестандартных ситуациях и готовностью нести ответственность за их последствия;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- критического анализа и оценки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300CB2" w:rsidRPr="00300CB2" w:rsidRDefault="00300CB2" w:rsidP="00300CB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C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работы российских и международных исследовательских коллективов по решению научных и научно-образовательных задач;</w:t>
      </w:r>
    </w:p>
    <w:p w:rsidR="00633066" w:rsidRP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использовать современные методы и технологии научной коммуникации на государственном и иностранном языках.</w:t>
      </w:r>
    </w:p>
    <w:p w:rsidR="004D7263" w:rsidRDefault="004D7263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4D7263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3. Содержание программы учебной дисциплины: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1.</w:t>
      </w: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Введение в дисциплину.</w:t>
      </w:r>
    </w:p>
    <w:p w:rsidR="00633066" w:rsidRP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Раздел 2 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История развития науки, классификация современных наук.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3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Характеристика научных исследований. Сущность методики научных исследований.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4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Методологические принципы научных исследований.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5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Чтение научной литературы, книг, статей, журналов, диссертаций, библиография.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6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Современное состояние научно-технической информации (НТИ).</w:t>
      </w:r>
    </w:p>
    <w:p w:rsidR="00633066" w:rsidRDefault="00633066" w:rsidP="00633066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7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Научная работа в вузах, современное состояние и перспективы развития.</w:t>
      </w:r>
    </w:p>
    <w:p w:rsidR="00633066" w:rsidRPr="004D7263" w:rsidRDefault="00633066" w:rsidP="004D7263">
      <w:pPr>
        <w:suppressAutoHyphens/>
        <w:spacing w:after="0" w:line="240" w:lineRule="auto"/>
        <w:ind w:left="-567" w:firstLine="567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633066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Раздел 8</w:t>
      </w:r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Научно-исследовательская работа </w:t>
      </w:r>
      <w:proofErr w:type="gramStart"/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обучающихся</w:t>
      </w:r>
      <w:proofErr w:type="gramEnd"/>
      <w:r w:rsidRPr="00633066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процесс познания. Суть НИР, план и основные части исследований.</w:t>
      </w:r>
    </w:p>
    <w:p w:rsidR="004D7263" w:rsidRPr="00160243" w:rsidRDefault="004D7263" w:rsidP="0016024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0243">
        <w:rPr>
          <w:rFonts w:ascii="Times New Roman" w:eastAsia="Calibri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60243">
        <w:rPr>
          <w:rFonts w:ascii="Times New Roman" w:eastAsia="Calibri" w:hAnsi="Times New Roman" w:cs="Times New Roman"/>
          <w:sz w:val="24"/>
          <w:szCs w:val="24"/>
        </w:rPr>
        <w:t>: зачет.</w:t>
      </w:r>
    </w:p>
    <w:p w:rsidR="00160243" w:rsidRPr="00160243" w:rsidRDefault="00160243" w:rsidP="00160243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Разработчик: </w:t>
      </w:r>
      <w:r w:rsidR="001737F0"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биологии, морфологии и вирусологии, </w:t>
      </w:r>
      <w:r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737F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</w:t>
      </w:r>
      <w:r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37F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сельскохозяйственных</w:t>
      </w:r>
      <w:r w:rsidRPr="00160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наук, профессор Федоров В.Х.</w:t>
      </w:r>
      <w:r w:rsidR="00031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E20576" w:rsidRDefault="00E20576"/>
    <w:sectPr w:rsidR="00E20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2103"/>
    <w:multiLevelType w:val="hybridMultilevel"/>
    <w:tmpl w:val="2848C142"/>
    <w:lvl w:ilvl="0" w:tplc="F32C769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6DF3F87"/>
    <w:multiLevelType w:val="hybridMultilevel"/>
    <w:tmpl w:val="C906A122"/>
    <w:lvl w:ilvl="0" w:tplc="DA48A6D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15B747C"/>
    <w:multiLevelType w:val="hybridMultilevel"/>
    <w:tmpl w:val="5CF6A1E8"/>
    <w:lvl w:ilvl="0" w:tplc="77D6E60E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29"/>
    <w:rsid w:val="00031652"/>
    <w:rsid w:val="00073929"/>
    <w:rsid w:val="00160243"/>
    <w:rsid w:val="001737F0"/>
    <w:rsid w:val="00300CB2"/>
    <w:rsid w:val="004D7263"/>
    <w:rsid w:val="00633066"/>
    <w:rsid w:val="00763AE2"/>
    <w:rsid w:val="00E2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2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815</Words>
  <Characters>4651</Characters>
  <Application>Microsoft Office Word</Application>
  <DocSecurity>0</DocSecurity>
  <Lines>38</Lines>
  <Paragraphs>10</Paragraphs>
  <ScaleCrop>false</ScaleCrop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Спец3</cp:lastModifiedBy>
  <cp:revision>8</cp:revision>
  <dcterms:created xsi:type="dcterms:W3CDTF">2021-09-24T09:27:00Z</dcterms:created>
  <dcterms:modified xsi:type="dcterms:W3CDTF">2023-07-25T08:26:00Z</dcterms:modified>
</cp:coreProperties>
</file>