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D" w:rsidRPr="006C36A9" w:rsidRDefault="00E0319D" w:rsidP="00981E40">
      <w:pPr>
        <w:jc w:val="center"/>
        <w:rPr>
          <w:b/>
          <w:color w:val="000000"/>
          <w:sz w:val="22"/>
          <w:szCs w:val="22"/>
        </w:rPr>
      </w:pPr>
      <w:r w:rsidRPr="006C36A9">
        <w:rPr>
          <w:b/>
          <w:color w:val="000000"/>
          <w:sz w:val="22"/>
          <w:szCs w:val="22"/>
        </w:rPr>
        <w:t>АННОТАЦИЯ</w:t>
      </w:r>
    </w:p>
    <w:p w:rsidR="00E0319D" w:rsidRPr="00981E40" w:rsidRDefault="00E0319D" w:rsidP="00981E40">
      <w:pPr>
        <w:keepNext/>
        <w:jc w:val="center"/>
        <w:outlineLvl w:val="1"/>
        <w:rPr>
          <w:spacing w:val="3"/>
          <w:sz w:val="22"/>
          <w:szCs w:val="22"/>
        </w:rPr>
      </w:pPr>
      <w:r w:rsidRPr="00981E40">
        <w:rPr>
          <w:spacing w:val="3"/>
          <w:sz w:val="22"/>
          <w:szCs w:val="22"/>
        </w:rPr>
        <w:t>к рабочей  программе учебной дисциплины</w:t>
      </w:r>
    </w:p>
    <w:p w:rsidR="006C36A9" w:rsidRPr="006C36A9" w:rsidRDefault="006C36A9" w:rsidP="006C36A9">
      <w:pPr>
        <w:tabs>
          <w:tab w:val="center" w:pos="5580"/>
          <w:tab w:val="left" w:leader="underscore" w:pos="9072"/>
        </w:tabs>
        <w:suppressAutoHyphens/>
        <w:jc w:val="center"/>
        <w:textAlignment w:val="baseline"/>
        <w:rPr>
          <w:b/>
          <w:spacing w:val="3"/>
          <w:sz w:val="22"/>
          <w:szCs w:val="22"/>
          <w:u w:val="single"/>
        </w:rPr>
      </w:pPr>
      <w:r w:rsidRPr="006C36A9">
        <w:rPr>
          <w:b/>
          <w:spacing w:val="3"/>
          <w:sz w:val="22"/>
          <w:szCs w:val="22"/>
          <w:u w:val="single"/>
        </w:rPr>
        <w:t xml:space="preserve">Основы охраны труда инвалидов и лиц с </w:t>
      </w:r>
      <w:proofErr w:type="gramStart"/>
      <w:r w:rsidRPr="006C36A9">
        <w:rPr>
          <w:b/>
          <w:spacing w:val="3"/>
          <w:sz w:val="22"/>
          <w:szCs w:val="22"/>
          <w:u w:val="single"/>
        </w:rPr>
        <w:t>ограниченными</w:t>
      </w:r>
      <w:proofErr w:type="gramEnd"/>
    </w:p>
    <w:p w:rsidR="006C36A9" w:rsidRDefault="006C36A9" w:rsidP="006C36A9">
      <w:pPr>
        <w:tabs>
          <w:tab w:val="center" w:pos="5580"/>
          <w:tab w:val="left" w:leader="underscore" w:pos="9072"/>
        </w:tabs>
        <w:suppressAutoHyphens/>
        <w:jc w:val="center"/>
        <w:textAlignment w:val="baseline"/>
        <w:rPr>
          <w:b/>
          <w:spacing w:val="3"/>
          <w:sz w:val="22"/>
          <w:szCs w:val="22"/>
          <w:u w:val="single"/>
        </w:rPr>
      </w:pPr>
      <w:r w:rsidRPr="006C36A9">
        <w:rPr>
          <w:b/>
          <w:spacing w:val="3"/>
          <w:sz w:val="22"/>
          <w:szCs w:val="22"/>
          <w:u w:val="single"/>
        </w:rPr>
        <w:t>возможностями здоровья</w:t>
      </w:r>
    </w:p>
    <w:p w:rsidR="001F3AB3" w:rsidRPr="00981E40" w:rsidRDefault="001F3AB3" w:rsidP="006C36A9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981E40">
        <w:rPr>
          <w:b/>
          <w:bCs/>
          <w:kern w:val="3"/>
          <w:sz w:val="22"/>
          <w:szCs w:val="22"/>
        </w:rPr>
        <w:t>1.</w:t>
      </w:r>
      <w:r w:rsidRPr="00981E40">
        <w:rPr>
          <w:bCs/>
          <w:kern w:val="3"/>
          <w:sz w:val="22"/>
          <w:szCs w:val="22"/>
        </w:rPr>
        <w:t xml:space="preserve"> </w:t>
      </w:r>
      <w:r w:rsidRPr="00981E40">
        <w:rPr>
          <w:b/>
          <w:bCs/>
          <w:kern w:val="3"/>
          <w:sz w:val="22"/>
          <w:szCs w:val="22"/>
        </w:rPr>
        <w:t>Общая характеристика:</w:t>
      </w:r>
      <w:r w:rsidRPr="00981E40">
        <w:rPr>
          <w:bCs/>
          <w:kern w:val="3"/>
          <w:sz w:val="22"/>
          <w:szCs w:val="22"/>
        </w:rPr>
        <w:t xml:space="preserve"> </w:t>
      </w:r>
    </w:p>
    <w:p w:rsidR="00B60958" w:rsidRPr="00981E40" w:rsidRDefault="001F3AB3" w:rsidP="00981E40">
      <w:pPr>
        <w:suppressAutoHyphens/>
        <w:textAlignment w:val="baseline"/>
        <w:rPr>
          <w:color w:val="000000"/>
          <w:sz w:val="22"/>
          <w:szCs w:val="22"/>
        </w:rPr>
      </w:pPr>
      <w:r w:rsidRPr="00981E40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81E40">
        <w:rPr>
          <w:bCs/>
          <w:color w:val="000000"/>
          <w:sz w:val="22"/>
          <w:szCs w:val="22"/>
        </w:rPr>
        <w:t>ВО</w:t>
      </w:r>
      <w:proofErr w:type="gramEnd"/>
      <w:r w:rsidRPr="00981E40">
        <w:rPr>
          <w:bCs/>
          <w:color w:val="000000"/>
          <w:sz w:val="22"/>
          <w:szCs w:val="22"/>
        </w:rPr>
        <w:t xml:space="preserve"> Донской ГАУ по направлению подготовки</w:t>
      </w:r>
      <w:r w:rsidR="00501859" w:rsidRPr="00981E40">
        <w:rPr>
          <w:bCs/>
          <w:color w:val="000000"/>
          <w:sz w:val="22"/>
          <w:szCs w:val="22"/>
        </w:rPr>
        <w:tab/>
        <w:t xml:space="preserve">20.03.01 Техносферная безопасность </w:t>
      </w:r>
      <w:r w:rsidR="003C1249" w:rsidRPr="00981E40">
        <w:rPr>
          <w:bCs/>
          <w:color w:val="000000"/>
          <w:sz w:val="22"/>
          <w:szCs w:val="22"/>
        </w:rPr>
        <w:t>(</w:t>
      </w:r>
      <w:r w:rsidR="00501859" w:rsidRPr="00981E40">
        <w:rPr>
          <w:bCs/>
          <w:color w:val="000000"/>
          <w:sz w:val="22"/>
          <w:szCs w:val="22"/>
        </w:rPr>
        <w:t>направленность программы</w:t>
      </w:r>
      <w:r w:rsidR="00501859" w:rsidRPr="00981E40">
        <w:rPr>
          <w:bCs/>
          <w:color w:val="000000"/>
          <w:sz w:val="22"/>
          <w:szCs w:val="22"/>
        </w:rPr>
        <w:tab/>
        <w:t>Охрана труда</w:t>
      </w:r>
      <w:r w:rsidR="003C1249" w:rsidRPr="00981E40">
        <w:rPr>
          <w:bCs/>
          <w:color w:val="000000"/>
          <w:sz w:val="22"/>
          <w:szCs w:val="22"/>
        </w:rPr>
        <w:t>)</w:t>
      </w:r>
      <w:r w:rsidRPr="00981E40">
        <w:rPr>
          <w:bCs/>
          <w:color w:val="000000"/>
          <w:sz w:val="22"/>
          <w:szCs w:val="22"/>
        </w:rPr>
        <w:t xml:space="preserve">, </w:t>
      </w:r>
      <w:r w:rsidRPr="00981E40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981E40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981E40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B60958" w:rsidRPr="00981E40">
        <w:rPr>
          <w:color w:val="000000"/>
          <w:sz w:val="22"/>
          <w:szCs w:val="22"/>
        </w:rPr>
        <w:t xml:space="preserve"> </w:t>
      </w:r>
      <w:r w:rsidR="003C1249" w:rsidRPr="00981E40">
        <w:rPr>
          <w:color w:val="000000"/>
          <w:sz w:val="22"/>
          <w:szCs w:val="22"/>
        </w:rPr>
        <w:t>№ 680 от 25.05.2020</w:t>
      </w:r>
      <w:r w:rsidR="00A80F0F">
        <w:rPr>
          <w:color w:val="000000"/>
          <w:sz w:val="22"/>
          <w:szCs w:val="22"/>
        </w:rPr>
        <w:t>)</w:t>
      </w:r>
    </w:p>
    <w:p w:rsidR="001F3AB3" w:rsidRPr="00981E40" w:rsidRDefault="001F3AB3" w:rsidP="00981E40">
      <w:pPr>
        <w:suppressAutoHyphens/>
        <w:textAlignment w:val="baseline"/>
        <w:rPr>
          <w:bCs/>
          <w:color w:val="000000"/>
          <w:sz w:val="22"/>
          <w:szCs w:val="22"/>
        </w:rPr>
      </w:pPr>
      <w:proofErr w:type="gramStart"/>
      <w:r w:rsidRPr="00981E40">
        <w:rPr>
          <w:bCs/>
          <w:color w:val="000000"/>
          <w:sz w:val="22"/>
          <w:szCs w:val="22"/>
        </w:rPr>
        <w:t>Предназначена</w:t>
      </w:r>
      <w:proofErr w:type="gramEnd"/>
      <w:r w:rsidRPr="00981E40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E0319D" w:rsidRPr="00E709DB" w:rsidRDefault="00D270E7" w:rsidP="00E709DB">
      <w:pPr>
        <w:rPr>
          <w:b/>
          <w:lang w:eastAsia="ar-SA"/>
        </w:rPr>
      </w:pPr>
      <w:r w:rsidRPr="00E709DB">
        <w:rPr>
          <w:b/>
          <w:bCs/>
          <w:lang w:eastAsia="ar-SA"/>
        </w:rPr>
        <w:t>2</w:t>
      </w:r>
      <w:r w:rsidR="00E0319D" w:rsidRPr="00E709DB">
        <w:rPr>
          <w:b/>
          <w:bCs/>
          <w:lang w:eastAsia="ar-SA"/>
        </w:rPr>
        <w:t>. Требования к результатам освоения дисциплины:</w:t>
      </w:r>
    </w:p>
    <w:p w:rsidR="00FB402E" w:rsidRPr="000F33B0" w:rsidRDefault="00FB402E" w:rsidP="00FB402E">
      <w:pPr>
        <w:tabs>
          <w:tab w:val="left" w:pos="993"/>
        </w:tabs>
        <w:ind w:firstLine="680"/>
        <w:rPr>
          <w:b/>
          <w:i/>
        </w:rPr>
      </w:pPr>
      <w:r w:rsidRPr="000F33B0">
        <w:rPr>
          <w:b/>
          <w:i/>
        </w:rPr>
        <w:t>профессиональные:</w:t>
      </w:r>
    </w:p>
    <w:p w:rsidR="005D0843" w:rsidRPr="00043AF5" w:rsidRDefault="005D0843" w:rsidP="005D0843">
      <w:pPr>
        <w:rPr>
          <w:color w:val="000000"/>
        </w:rPr>
      </w:pPr>
      <w:r w:rsidRPr="00043AF5">
        <w:rPr>
          <w:b/>
        </w:rPr>
        <w:t>ПК-1-</w:t>
      </w:r>
      <w:r w:rsidRPr="00043AF5">
        <w:rPr>
          <w:color w:val="000000"/>
        </w:rPr>
        <w:t xml:space="preserve"> </w:t>
      </w:r>
      <w:proofErr w:type="gramStart"/>
      <w:r w:rsidRPr="00043AF5">
        <w:rPr>
          <w:color w:val="000000"/>
        </w:rPr>
        <w:t>Способен</w:t>
      </w:r>
      <w:proofErr w:type="gramEnd"/>
      <w:r w:rsidRPr="00043AF5">
        <w:rPr>
          <w:color w:val="000000"/>
        </w:rPr>
        <w:t xml:space="preserve"> к нормативному обеспечению системы управления охраной труда</w:t>
      </w:r>
    </w:p>
    <w:p w:rsidR="005D0843" w:rsidRPr="00043AF5" w:rsidRDefault="005D0843" w:rsidP="005D0843">
      <w:pPr>
        <w:tabs>
          <w:tab w:val="left" w:pos="993"/>
        </w:tabs>
      </w:pPr>
      <w:r w:rsidRPr="00043AF5">
        <w:rPr>
          <w:b/>
        </w:rPr>
        <w:t>ПК-2</w:t>
      </w:r>
      <w:r w:rsidRPr="00043AF5">
        <w:t>-</w:t>
      </w:r>
      <w:r w:rsidRPr="00043AF5">
        <w:rPr>
          <w:rFonts w:eastAsiaTheme="minorHAnsi"/>
          <w:lang w:eastAsia="en-US"/>
        </w:rPr>
        <w:t xml:space="preserve"> </w:t>
      </w:r>
      <w:proofErr w:type="gramStart"/>
      <w:r w:rsidRPr="00043AF5">
        <w:rPr>
          <w:rFonts w:eastAsiaTheme="minorHAnsi"/>
          <w:lang w:eastAsia="en-US"/>
        </w:rPr>
        <w:t>Способен</w:t>
      </w:r>
      <w:proofErr w:type="gramEnd"/>
      <w:r w:rsidRPr="00043AF5">
        <w:rPr>
          <w:rFonts w:eastAsiaTheme="minorHAnsi"/>
          <w:lang w:eastAsia="en-US"/>
        </w:rPr>
        <w:t xml:space="preserve"> обеспечить подготовку работников в области охраны труда</w:t>
      </w:r>
    </w:p>
    <w:p w:rsidR="005D0843" w:rsidRPr="00043AF5" w:rsidRDefault="005D0843" w:rsidP="005D0843">
      <w:pPr>
        <w:rPr>
          <w:color w:val="000000"/>
        </w:rPr>
      </w:pPr>
      <w:r w:rsidRPr="00043AF5">
        <w:rPr>
          <w:b/>
        </w:rPr>
        <w:t>ПК-3</w:t>
      </w:r>
      <w:r w:rsidRPr="00043AF5">
        <w:t>-</w:t>
      </w:r>
      <w:r w:rsidRPr="00043AF5">
        <w:rPr>
          <w:color w:val="000000"/>
        </w:rPr>
        <w:t xml:space="preserve"> Способен осуществлять сбор, обработку и передачу информации по вопр</w:t>
      </w:r>
      <w:r w:rsidRPr="00043AF5">
        <w:rPr>
          <w:color w:val="000000"/>
        </w:rPr>
        <w:t>о</w:t>
      </w:r>
      <w:r w:rsidRPr="00043AF5">
        <w:rPr>
          <w:color w:val="000000"/>
        </w:rPr>
        <w:t>сам условий и охраны труда.</w:t>
      </w:r>
    </w:p>
    <w:p w:rsidR="005D0843" w:rsidRPr="00043AF5" w:rsidRDefault="005D0843" w:rsidP="005D0843">
      <w:pPr>
        <w:jc w:val="left"/>
      </w:pPr>
      <w:r w:rsidRPr="00043AF5">
        <w:rPr>
          <w:b/>
        </w:rPr>
        <w:t>ПК-4</w:t>
      </w:r>
      <w:r w:rsidRPr="00043AF5">
        <w:t xml:space="preserve">- </w:t>
      </w:r>
      <w:proofErr w:type="gramStart"/>
      <w:r w:rsidRPr="00043AF5">
        <w:t>Способен</w:t>
      </w:r>
      <w:proofErr w:type="gramEnd"/>
      <w:r w:rsidRPr="00043AF5">
        <w:t xml:space="preserve"> обеспечить снижение уровней профессиональных рисков с учетом условий труда. 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</w:rPr>
        <w:t>ПК-5</w:t>
      </w:r>
      <w:r w:rsidRPr="00043AF5">
        <w:t xml:space="preserve"> - </w:t>
      </w:r>
      <w:proofErr w:type="gramStart"/>
      <w:r w:rsidRPr="00043AF5">
        <w:rPr>
          <w:color w:val="000000"/>
        </w:rPr>
        <w:t>Способен</w:t>
      </w:r>
      <w:proofErr w:type="gramEnd"/>
      <w:r w:rsidRPr="00043AF5">
        <w:rPr>
          <w:color w:val="000000"/>
        </w:rPr>
        <w:t xml:space="preserve"> обеспечить контроль за соблюдением требований охраны труда.</w:t>
      </w:r>
    </w:p>
    <w:p w:rsidR="005D0843" w:rsidRPr="00043AF5" w:rsidRDefault="005D0843" w:rsidP="005D0843">
      <w:pPr>
        <w:autoSpaceDE w:val="0"/>
        <w:autoSpaceDN w:val="0"/>
        <w:adjustRightInd w:val="0"/>
        <w:jc w:val="left"/>
        <w:rPr>
          <w:b/>
        </w:rPr>
      </w:pPr>
      <w:r w:rsidRPr="00043AF5">
        <w:rPr>
          <w:b/>
        </w:rPr>
        <w:t>Индикаторы достижения компетенции: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</w:rPr>
        <w:t>ПК-1.3-</w:t>
      </w:r>
      <w:r w:rsidRPr="00043AF5">
        <w:rPr>
          <w:color w:val="000000"/>
        </w:rPr>
        <w:t xml:space="preserve"> Анализирует изменения законодательства в области охраны труда, в том числе путем использования справочных информационных баз данных, содержащих док</w:t>
      </w:r>
      <w:r w:rsidRPr="00043AF5">
        <w:rPr>
          <w:color w:val="000000"/>
        </w:rPr>
        <w:t>у</w:t>
      </w:r>
      <w:r w:rsidRPr="00043AF5">
        <w:rPr>
          <w:color w:val="000000"/>
        </w:rPr>
        <w:t>менты и материалы по охране труда.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  <w:color w:val="000000"/>
        </w:rPr>
        <w:t>ПК-2.</w:t>
      </w:r>
      <w:r w:rsidRPr="00043AF5">
        <w:rPr>
          <w:color w:val="000000"/>
        </w:rPr>
        <w:t>1</w:t>
      </w:r>
      <w:proofErr w:type="gramStart"/>
      <w:r w:rsidRPr="00043AF5">
        <w:rPr>
          <w:color w:val="000000"/>
        </w:rPr>
        <w:t xml:space="preserve"> В</w:t>
      </w:r>
      <w:proofErr w:type="gramEnd"/>
      <w:r w:rsidRPr="00043AF5">
        <w:rPr>
          <w:color w:val="000000"/>
        </w:rPr>
        <w:t>ыявляет потребности в обучении и планировании обучения работников по вопросам охраны труда.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  <w:color w:val="000000"/>
        </w:rPr>
        <w:t>ПК-2.2</w:t>
      </w:r>
      <w:r w:rsidRPr="00043AF5">
        <w:rPr>
          <w:color w:val="000000"/>
        </w:rPr>
        <w:t>-Проводит вводный инструктаж по охране труда, координацию проведения первичного, периодического, внепланового и целевого инструктажа, обеспечивает обуч</w:t>
      </w:r>
      <w:r w:rsidRPr="00043AF5">
        <w:rPr>
          <w:color w:val="000000"/>
        </w:rPr>
        <w:t>е</w:t>
      </w:r>
      <w:r w:rsidRPr="00043AF5">
        <w:rPr>
          <w:color w:val="000000"/>
        </w:rPr>
        <w:t>ние руководителей и специалистов по охране труда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  <w:color w:val="000000"/>
        </w:rPr>
        <w:t>ПК-2.4</w:t>
      </w:r>
      <w:r w:rsidRPr="00043AF5">
        <w:rPr>
          <w:color w:val="000000"/>
        </w:rPr>
        <w:t xml:space="preserve"> -Оказывает методическую помощь руководителям структурных подразд</w:t>
      </w:r>
      <w:r w:rsidRPr="00043AF5">
        <w:rPr>
          <w:color w:val="000000"/>
        </w:rPr>
        <w:t>е</w:t>
      </w:r>
      <w:r w:rsidRPr="00043AF5">
        <w:rPr>
          <w:color w:val="000000"/>
        </w:rPr>
        <w:t>лений в разработке программ обучения работников безопасным методам и приемам труда, инструкций по охране труда.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  <w:color w:val="000000"/>
        </w:rPr>
        <w:t>ПК-2.5-</w:t>
      </w:r>
      <w:r w:rsidRPr="00043AF5">
        <w:rPr>
          <w:color w:val="000000"/>
        </w:rPr>
        <w:t xml:space="preserve"> Осуществляет проверку знаний работников требованиям охраны труда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</w:rPr>
        <w:t>ПК-3.1</w:t>
      </w:r>
      <w:proofErr w:type="gramStart"/>
      <w:r w:rsidRPr="00043AF5">
        <w:rPr>
          <w:b/>
        </w:rPr>
        <w:t xml:space="preserve"> </w:t>
      </w:r>
      <w:r w:rsidRPr="00043AF5">
        <w:rPr>
          <w:color w:val="000000"/>
        </w:rPr>
        <w:t>И</w:t>
      </w:r>
      <w:proofErr w:type="gramEnd"/>
      <w:r w:rsidRPr="00043AF5">
        <w:rPr>
          <w:color w:val="000000"/>
        </w:rPr>
        <w:t>нформирует работников об условиях и охране труда на рабочих местах, о риске повреждения здоровья, предоставляемых им гарантиях, полагающихся им компе</w:t>
      </w:r>
      <w:r w:rsidRPr="00043AF5">
        <w:rPr>
          <w:color w:val="000000"/>
        </w:rPr>
        <w:t>н</w:t>
      </w:r>
      <w:r w:rsidRPr="00043AF5">
        <w:rPr>
          <w:color w:val="000000"/>
        </w:rPr>
        <w:t>сациях и средствах индивидуальной защиты.</w:t>
      </w:r>
    </w:p>
    <w:p w:rsidR="005D0843" w:rsidRPr="00043AF5" w:rsidRDefault="005D0843" w:rsidP="005D0843">
      <w:pPr>
        <w:jc w:val="left"/>
        <w:rPr>
          <w:color w:val="000000"/>
        </w:rPr>
      </w:pPr>
      <w:r w:rsidRPr="00043AF5">
        <w:rPr>
          <w:b/>
          <w:color w:val="000000"/>
        </w:rPr>
        <w:t>ПК-4.2</w:t>
      </w:r>
      <w:proofErr w:type="gramStart"/>
      <w:r w:rsidRPr="00043AF5">
        <w:rPr>
          <w:color w:val="000000"/>
        </w:rPr>
        <w:t xml:space="preserve"> Р</w:t>
      </w:r>
      <w:proofErr w:type="gramEnd"/>
      <w:r w:rsidRPr="00043AF5">
        <w:rPr>
          <w:color w:val="000000"/>
        </w:rPr>
        <w:t>азрабатывает планы (программы) мероприятий по обеспечению безопа</w:t>
      </w:r>
      <w:r w:rsidRPr="00043AF5">
        <w:rPr>
          <w:color w:val="000000"/>
        </w:rPr>
        <w:t>с</w:t>
      </w:r>
      <w:r w:rsidRPr="00043AF5">
        <w:rPr>
          <w:color w:val="000000"/>
        </w:rPr>
        <w:t>ных условий и охраны труда, улучшению условий и охраны труда, управлению профе</w:t>
      </w:r>
      <w:r w:rsidRPr="00043AF5">
        <w:rPr>
          <w:color w:val="000000"/>
        </w:rPr>
        <w:t>с</w:t>
      </w:r>
      <w:r w:rsidRPr="00043AF5">
        <w:rPr>
          <w:color w:val="000000"/>
        </w:rPr>
        <w:t>сиональными рисками.</w:t>
      </w:r>
    </w:p>
    <w:p w:rsidR="005D0843" w:rsidRPr="0035278D" w:rsidRDefault="005D0843" w:rsidP="005D0843">
      <w:pPr>
        <w:jc w:val="left"/>
        <w:rPr>
          <w:color w:val="000000"/>
        </w:rPr>
      </w:pPr>
      <w:r w:rsidRPr="00043AF5">
        <w:rPr>
          <w:b/>
          <w:color w:val="000000"/>
        </w:rPr>
        <w:t>ПК-5.3</w:t>
      </w:r>
      <w:proofErr w:type="gramStart"/>
      <w:r w:rsidRPr="00043AF5">
        <w:rPr>
          <w:color w:val="000000"/>
        </w:rPr>
        <w:t xml:space="preserve"> П</w:t>
      </w:r>
      <w:proofErr w:type="gramEnd"/>
      <w:r w:rsidRPr="00043AF5">
        <w:rPr>
          <w:color w:val="000000"/>
        </w:rPr>
        <w:t>ринимает меры по устранению нарушений требований охраны труда, в том числе по обращениям работников</w:t>
      </w:r>
    </w:p>
    <w:p w:rsidR="00E0319D" w:rsidRPr="00981E40" w:rsidRDefault="00E0319D" w:rsidP="00981E40">
      <w:pPr>
        <w:rPr>
          <w:b/>
          <w:i/>
          <w:iCs/>
          <w:sz w:val="22"/>
          <w:szCs w:val="22"/>
          <w:lang w:eastAsia="ar-SA"/>
        </w:rPr>
      </w:pPr>
      <w:r w:rsidRPr="00981E40">
        <w:rPr>
          <w:b/>
          <w:sz w:val="22"/>
          <w:szCs w:val="22"/>
        </w:rPr>
        <w:t>Планируемые результаты обучения</w:t>
      </w:r>
      <w:r w:rsidR="00FF02D1">
        <w:rPr>
          <w:b/>
          <w:sz w:val="22"/>
          <w:szCs w:val="22"/>
        </w:rPr>
        <w:t>:</w:t>
      </w:r>
      <w:r w:rsidR="00745D69" w:rsidRPr="00981E40">
        <w:rPr>
          <w:b/>
          <w:sz w:val="22"/>
          <w:szCs w:val="22"/>
        </w:rPr>
        <w:t xml:space="preserve"> </w:t>
      </w:r>
    </w:p>
    <w:p w:rsidR="00FB402E" w:rsidRPr="00FB402E" w:rsidRDefault="00FB402E" w:rsidP="00FB402E">
      <w:pPr>
        <w:rPr>
          <w:b/>
        </w:rPr>
      </w:pPr>
      <w:r w:rsidRPr="00FB402E">
        <w:rPr>
          <w:b/>
        </w:rPr>
        <w:t>Знани</w:t>
      </w:r>
      <w:r>
        <w:rPr>
          <w:b/>
        </w:rPr>
        <w:t>я</w:t>
      </w:r>
      <w:r w:rsidRPr="00FB402E">
        <w:rPr>
          <w:b/>
        </w:rPr>
        <w:t>:</w:t>
      </w:r>
      <w:r w:rsidRPr="00FB402E">
        <w:rPr>
          <w:b/>
        </w:rPr>
        <w:tab/>
      </w:r>
    </w:p>
    <w:p w:rsidR="005D0843" w:rsidRPr="00D3755D" w:rsidRDefault="00A3042A" w:rsidP="00C67620">
      <w:pPr>
        <w:tabs>
          <w:tab w:val="center" w:pos="5580"/>
          <w:tab w:val="left" w:leader="underscore" w:pos="9072"/>
        </w:tabs>
        <w:suppressAutoHyphens/>
        <w:jc w:val="left"/>
        <w:textAlignment w:val="baseline"/>
        <w:rPr>
          <w:i/>
        </w:rPr>
      </w:pPr>
      <w:r>
        <w:rPr>
          <w:color w:val="000000"/>
        </w:rPr>
        <w:t>З</w:t>
      </w:r>
      <w:r w:rsidR="005D0843" w:rsidRPr="00D3755D">
        <w:rPr>
          <w:color w:val="000000"/>
        </w:rPr>
        <w:t>аконодательства в области охраны труда, в том числе путем использования справочных информационных баз данных, содержащих документы и материалы по охране труда</w:t>
      </w:r>
      <w:proofErr w:type="gramStart"/>
      <w:r w:rsidR="005D0843" w:rsidRPr="00D3755D">
        <w:rPr>
          <w:color w:val="000000"/>
        </w:rPr>
        <w:t>.</w:t>
      </w:r>
      <w:proofErr w:type="gramEnd"/>
      <w:r w:rsidR="005D0843" w:rsidRPr="00D3755D">
        <w:t xml:space="preserve"> </w:t>
      </w:r>
      <w:proofErr w:type="gramStart"/>
      <w:r w:rsidR="005D0843" w:rsidRPr="00D3755D">
        <w:t>о</w:t>
      </w:r>
      <w:proofErr w:type="gramEnd"/>
      <w:r w:rsidR="005D0843" w:rsidRPr="00D3755D">
        <w:t>сновных положений законодательных актов в области охраны труда</w:t>
      </w:r>
      <w:r w:rsidR="00C67620">
        <w:rPr>
          <w:i/>
        </w:rPr>
        <w:t xml:space="preserve"> </w:t>
      </w:r>
      <w:r w:rsidR="00C67620" w:rsidRPr="00C67620">
        <w:t>инвалидов и лиц</w:t>
      </w:r>
      <w:r w:rsidR="00C67620" w:rsidRPr="00C67620">
        <w:rPr>
          <w:b/>
          <w:spacing w:val="3"/>
          <w:sz w:val="22"/>
          <w:szCs w:val="22"/>
          <w:u w:val="single"/>
        </w:rPr>
        <w:t xml:space="preserve"> </w:t>
      </w:r>
      <w:r w:rsidR="00C67620" w:rsidRPr="00C67620">
        <w:rPr>
          <w:spacing w:val="3"/>
          <w:sz w:val="22"/>
          <w:szCs w:val="22"/>
        </w:rPr>
        <w:t>с ограниченными возможностями здоровья</w:t>
      </w:r>
      <w:r w:rsidR="005D0843" w:rsidRPr="00D3755D">
        <w:t>; основных направлений государственной политики в области охраны труда</w:t>
      </w:r>
      <w:r w:rsidR="00C67620" w:rsidRPr="00C67620">
        <w:rPr>
          <w:i/>
        </w:rPr>
        <w:t xml:space="preserve"> </w:t>
      </w:r>
      <w:r w:rsidR="00C67620" w:rsidRPr="00C67620">
        <w:t>инвалидов и лиц</w:t>
      </w:r>
      <w:r w:rsidR="00C67620" w:rsidRPr="00C67620">
        <w:rPr>
          <w:b/>
          <w:spacing w:val="3"/>
          <w:sz w:val="22"/>
          <w:szCs w:val="22"/>
          <w:u w:val="single"/>
        </w:rPr>
        <w:t xml:space="preserve"> </w:t>
      </w:r>
      <w:r w:rsidR="00C67620" w:rsidRPr="00C67620">
        <w:rPr>
          <w:spacing w:val="3"/>
          <w:sz w:val="22"/>
          <w:szCs w:val="22"/>
        </w:rPr>
        <w:t>с ограниченными возможностями здоровья</w:t>
      </w:r>
      <w:r w:rsidR="005D0843" w:rsidRPr="00D3755D">
        <w:t xml:space="preserve">; технологий, форм, средств и методов проведения инструктажей по охране труда, обучения по охране труда и проверки знаний и требований охраны труда; видов инструктажей по охране труда, методы обучения руководителей и специалистов по охране </w:t>
      </w:r>
      <w:r w:rsidR="005D0843" w:rsidRPr="00D3755D">
        <w:lastRenderedPageBreak/>
        <w:t>труда</w:t>
      </w:r>
      <w:r w:rsidR="007077F1">
        <w:t xml:space="preserve">; </w:t>
      </w:r>
      <w:r w:rsidR="005D0843" w:rsidRPr="00D3755D">
        <w:t>методов и порядка проведения обучения руководителей и специалистов по охране труда, нормативных документов, регламентирующих обучение работников</w:t>
      </w:r>
      <w:r w:rsidR="00C67620" w:rsidRPr="00C67620">
        <w:t xml:space="preserve"> инвалидов и лиц</w:t>
      </w:r>
      <w:r w:rsidR="00C67620" w:rsidRPr="00C67620">
        <w:rPr>
          <w:b/>
          <w:spacing w:val="3"/>
          <w:sz w:val="22"/>
          <w:szCs w:val="22"/>
          <w:u w:val="single"/>
        </w:rPr>
        <w:t xml:space="preserve"> </w:t>
      </w:r>
      <w:r w:rsidR="00C67620" w:rsidRPr="00C67620">
        <w:rPr>
          <w:spacing w:val="3"/>
          <w:sz w:val="22"/>
          <w:szCs w:val="22"/>
        </w:rPr>
        <w:t>с ограниченными возможностями здоровья</w:t>
      </w:r>
      <w:r w:rsidR="005D0843" w:rsidRPr="00D3755D">
        <w:t xml:space="preserve"> безопасным методам и приемам труда, а также стажировку и проверку знаний у работников по охране труда</w:t>
      </w:r>
      <w:r w:rsidR="007077F1">
        <w:t xml:space="preserve">; </w:t>
      </w:r>
      <w:r w:rsidR="005D0843" w:rsidRPr="00D3755D">
        <w:rPr>
          <w:sz w:val="22"/>
          <w:szCs w:val="22"/>
          <w:shd w:val="clear" w:color="auto" w:fill="FFFFFF"/>
        </w:rPr>
        <w:t>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отношений;</w:t>
      </w:r>
      <w:r w:rsidR="007077F1">
        <w:rPr>
          <w:sz w:val="22"/>
          <w:szCs w:val="22"/>
          <w:shd w:val="clear" w:color="auto" w:fill="FFFFFF"/>
        </w:rPr>
        <w:t xml:space="preserve"> </w:t>
      </w:r>
      <w:r w:rsidR="005D0843" w:rsidRPr="00D3755D">
        <w:t xml:space="preserve">федеральных законов, </w:t>
      </w:r>
      <w:proofErr w:type="spellStart"/>
      <w:r w:rsidR="005D0843" w:rsidRPr="00D3755D">
        <w:t>ормативных</w:t>
      </w:r>
      <w:proofErr w:type="spellEnd"/>
      <w:r w:rsidR="005D0843" w:rsidRPr="00D3755D">
        <w:t xml:space="preserve"> правовых документов и методических материалов по вопросам организации и управления охраной труда; основных понятий об </w:t>
      </w:r>
      <w:r w:rsidR="005D0843" w:rsidRPr="00D3755D">
        <w:rPr>
          <w:color w:val="000000"/>
        </w:rPr>
        <w:t>условиях и охране труда на рабочих местах, о риске повреждения здоровья, предоставляемых им гарантиях, полагающихся им компенсациях и средств индивидуальной защиты.</w:t>
      </w:r>
      <w:r w:rsidR="007077F1">
        <w:rPr>
          <w:color w:val="000000"/>
        </w:rPr>
        <w:t xml:space="preserve"> </w:t>
      </w:r>
      <w:r w:rsidR="005D0843" w:rsidRPr="00D3755D">
        <w:t xml:space="preserve">Основных понятий и  фундаментальных законов и нормативно-правовых актов в области охраны труда, а также мероприятий по обеспечению и улучшению условий  и охраны труда, управлению профессиональными рисками. </w:t>
      </w:r>
    </w:p>
    <w:p w:rsidR="00FB402E" w:rsidRPr="00475CB2" w:rsidRDefault="00FB402E" w:rsidP="00A3042A">
      <w:pPr>
        <w:ind w:firstLine="680"/>
        <w:rPr>
          <w:b/>
          <w:sz w:val="22"/>
          <w:szCs w:val="22"/>
        </w:rPr>
      </w:pPr>
      <w:r w:rsidRPr="00475CB2">
        <w:rPr>
          <w:b/>
          <w:sz w:val="22"/>
          <w:szCs w:val="22"/>
        </w:rPr>
        <w:t>Умения:</w:t>
      </w:r>
    </w:p>
    <w:p w:rsidR="008145A9" w:rsidRPr="00D3755D" w:rsidRDefault="008145A9" w:rsidP="00A3042A">
      <w:pPr>
        <w:ind w:firstLine="680"/>
        <w:rPr>
          <w:color w:val="000000"/>
        </w:rPr>
      </w:pPr>
      <w:r>
        <w:t>П</w:t>
      </w:r>
      <w:r w:rsidRPr="00D3755D">
        <w:t>ланировать меры по обеспечению безопасной трудовой деятельности</w:t>
      </w:r>
      <w:r w:rsidR="00C67620" w:rsidRPr="00C67620">
        <w:t xml:space="preserve"> инвалидов и лиц</w:t>
      </w:r>
      <w:r w:rsidR="00C67620" w:rsidRPr="00C67620">
        <w:rPr>
          <w:spacing w:val="3"/>
          <w:sz w:val="22"/>
          <w:szCs w:val="22"/>
        </w:rPr>
        <w:t xml:space="preserve"> с ограниченными возможностями здоровья</w:t>
      </w:r>
      <w:r w:rsidRPr="00D3755D">
        <w:t>; пользоваться правовой и нормативно-технической документацией в области охраны труда; разбираться в ситуациях с расслед</w:t>
      </w:r>
      <w:r w:rsidRPr="00D3755D">
        <w:t>о</w:t>
      </w:r>
      <w:r w:rsidRPr="00D3755D">
        <w:t>ванием несчастных случаев и профессиональных заболеваний на предприятиях; выпо</w:t>
      </w:r>
      <w:r w:rsidRPr="00D3755D">
        <w:t>л</w:t>
      </w:r>
      <w:r w:rsidRPr="00D3755D">
        <w:t xml:space="preserve">нять </w:t>
      </w:r>
      <w:proofErr w:type="gramStart"/>
      <w:r w:rsidRPr="00D3755D">
        <w:t>гигиеническую</w:t>
      </w:r>
      <w:proofErr w:type="gramEnd"/>
      <w:r w:rsidRPr="00D3755D">
        <w:t xml:space="preserve">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 w:rsidRPr="00D3755D">
        <w:rPr>
          <w:b/>
        </w:rPr>
        <w:t xml:space="preserve"> </w:t>
      </w:r>
      <w:proofErr w:type="gramStart"/>
      <w:r>
        <w:t>п</w:t>
      </w:r>
      <w:r w:rsidRPr="00D3755D">
        <w:t>ольз</w:t>
      </w:r>
      <w:r w:rsidRPr="00D3755D">
        <w:t>о</w:t>
      </w:r>
      <w:r w:rsidRPr="00D3755D">
        <w:t>ваться справочными информационными базами данных, содержащими документы и мат</w:t>
      </w:r>
      <w:r w:rsidRPr="00D3755D">
        <w:t>е</w:t>
      </w:r>
      <w:r w:rsidRPr="00D3755D">
        <w:t>риалы по охране труда, анализировать  документы по обучению охране труда и проверки знаний требований охраны труда</w:t>
      </w:r>
      <w:r w:rsidR="00C67620">
        <w:t xml:space="preserve"> у </w:t>
      </w:r>
      <w:r w:rsidR="00C67620" w:rsidRPr="00C67620">
        <w:t>инвалидов и лиц</w:t>
      </w:r>
      <w:r w:rsidR="00C67620" w:rsidRPr="00C67620">
        <w:rPr>
          <w:spacing w:val="3"/>
          <w:sz w:val="22"/>
          <w:szCs w:val="22"/>
        </w:rPr>
        <w:t xml:space="preserve"> с ограниченными возможностями зд</w:t>
      </w:r>
      <w:r w:rsidR="00C67620" w:rsidRPr="00C67620">
        <w:rPr>
          <w:spacing w:val="3"/>
          <w:sz w:val="22"/>
          <w:szCs w:val="22"/>
        </w:rPr>
        <w:t>о</w:t>
      </w:r>
      <w:r w:rsidR="00C67620" w:rsidRPr="00C67620">
        <w:rPr>
          <w:spacing w:val="3"/>
          <w:sz w:val="22"/>
          <w:szCs w:val="22"/>
        </w:rPr>
        <w:t>ровья</w:t>
      </w:r>
      <w:r w:rsidR="00C67620">
        <w:t>;</w:t>
      </w:r>
      <w:r w:rsidRPr="00D3755D">
        <w:rPr>
          <w:b/>
        </w:rPr>
        <w:t xml:space="preserve"> </w:t>
      </w:r>
      <w:r w:rsidRPr="00D3755D">
        <w:t>разрабатывать инструктажи по охране труда, координировать и контролировать проведение первичного, периодического, внепланового и целевого инструктажа, обесп</w:t>
      </w:r>
      <w:r w:rsidRPr="00D3755D">
        <w:t>е</w:t>
      </w:r>
      <w:r w:rsidRPr="00D3755D">
        <w:t>чивает обучение руководителей и специалистов по охране труда;</w:t>
      </w:r>
      <w:proofErr w:type="gramEnd"/>
      <w:r w:rsidRPr="00D3755D">
        <w:rPr>
          <w:b/>
        </w:rPr>
        <w:t xml:space="preserve"> </w:t>
      </w:r>
      <w:r w:rsidRPr="00D3755D">
        <w:t xml:space="preserve">осуществлять контроль обучения работников безопасным методам и приемам труда и разрабатывать инструктажи по охране труда </w:t>
      </w:r>
      <w:r w:rsidR="00C67620" w:rsidRPr="00C67620">
        <w:t>инвалидов и лиц</w:t>
      </w:r>
      <w:r w:rsidR="00C67620" w:rsidRPr="00C67620">
        <w:rPr>
          <w:spacing w:val="3"/>
          <w:sz w:val="22"/>
          <w:szCs w:val="22"/>
        </w:rPr>
        <w:t xml:space="preserve"> с ограниченными возможностями здоровья</w:t>
      </w:r>
      <w:r w:rsidR="00C67620" w:rsidRPr="00D3755D">
        <w:t xml:space="preserve"> </w:t>
      </w:r>
      <w:r w:rsidRPr="00D3755D">
        <w:t>в соответствии с нормативными требованиями.</w:t>
      </w:r>
      <w:r w:rsidRPr="00D3755D">
        <w:rPr>
          <w:b/>
        </w:rPr>
        <w:t xml:space="preserve"> </w:t>
      </w:r>
      <w:r w:rsidRPr="00D3755D">
        <w:t>Пользоваться федеральными законами, нормативными правовыми документами  и методическими материалами  по вопросам организации и управления охраной труда, нормативными материалами</w:t>
      </w:r>
      <w:r w:rsidRPr="00D3755D">
        <w:rPr>
          <w:color w:val="000000"/>
        </w:rPr>
        <w:t xml:space="preserve"> о риске повреждения здоровья работников, предоставляемых им гарантиях, полагающихся им компенсациях и средствах индивидуальной защиты.</w:t>
      </w:r>
      <w:r w:rsidRPr="00D3755D">
        <w:rPr>
          <w:b/>
        </w:rPr>
        <w:t xml:space="preserve"> </w:t>
      </w:r>
      <w:r w:rsidRPr="00D3755D">
        <w:t>Организовывать мероприятия</w:t>
      </w:r>
      <w:r w:rsidRPr="00D3755D">
        <w:rPr>
          <w:color w:val="000000"/>
        </w:rPr>
        <w:t xml:space="preserve"> по обеспечению </w:t>
      </w:r>
      <w:r w:rsidRPr="00D3755D">
        <w:t>и улучшению у</w:t>
      </w:r>
      <w:r w:rsidRPr="00D3755D">
        <w:t>с</w:t>
      </w:r>
      <w:r w:rsidRPr="00D3755D">
        <w:t>ловий  и охраны труда, управлению профессиональными рисками.</w:t>
      </w:r>
      <w:r w:rsidRPr="00D3755D">
        <w:rPr>
          <w:b/>
        </w:rPr>
        <w:t xml:space="preserve"> </w:t>
      </w:r>
      <w:r w:rsidRPr="00D3755D">
        <w:t>Анализировать ситу</w:t>
      </w:r>
      <w:r w:rsidRPr="00D3755D">
        <w:t>а</w:t>
      </w:r>
      <w:r w:rsidRPr="00D3755D">
        <w:t xml:space="preserve">цию  и разбираться в правовых вопросах,  </w:t>
      </w:r>
      <w:r w:rsidRPr="00D3755D">
        <w:rPr>
          <w:color w:val="000000"/>
        </w:rPr>
        <w:t>при нарушении требований охраны труда, в том числе по обращениям работников.</w:t>
      </w:r>
    </w:p>
    <w:p w:rsidR="00FB402E" w:rsidRPr="00475CB2" w:rsidRDefault="00FB402E" w:rsidP="00A3042A">
      <w:pPr>
        <w:ind w:firstLine="680"/>
        <w:rPr>
          <w:b/>
          <w:sz w:val="22"/>
          <w:szCs w:val="22"/>
        </w:rPr>
      </w:pPr>
      <w:r w:rsidRPr="00475CB2">
        <w:rPr>
          <w:b/>
          <w:sz w:val="22"/>
          <w:szCs w:val="22"/>
        </w:rPr>
        <w:t>Навык и (или) опыт деятельности:</w:t>
      </w:r>
    </w:p>
    <w:p w:rsidR="008145A9" w:rsidRPr="008145A9" w:rsidRDefault="008145A9" w:rsidP="00A3042A">
      <w:pPr>
        <w:ind w:firstLine="680"/>
        <w:rPr>
          <w:b/>
        </w:rPr>
      </w:pPr>
      <w:r w:rsidRPr="008145A9">
        <w:t xml:space="preserve">Проводить анализ </w:t>
      </w:r>
      <w:r w:rsidRPr="008145A9">
        <w:rPr>
          <w:color w:val="000000"/>
        </w:rPr>
        <w:t>при изменениях  законодательства в области охраны труда, в том числе путем использования справочных информационных баз данных, содержащих док</w:t>
      </w:r>
      <w:r w:rsidRPr="008145A9">
        <w:rPr>
          <w:color w:val="000000"/>
        </w:rPr>
        <w:t>у</w:t>
      </w:r>
      <w:r w:rsidRPr="008145A9">
        <w:rPr>
          <w:color w:val="000000"/>
        </w:rPr>
        <w:t>менты и материалы по охране труда.</w:t>
      </w:r>
      <w:r w:rsidR="007077F1">
        <w:rPr>
          <w:color w:val="000000"/>
        </w:rPr>
        <w:t xml:space="preserve"> </w:t>
      </w:r>
      <w:r w:rsidRPr="008145A9">
        <w:t xml:space="preserve">Использовать справочные информационные базы данных, </w:t>
      </w:r>
      <w:proofErr w:type="gramStart"/>
      <w:r w:rsidRPr="008145A9">
        <w:t>содержащими</w:t>
      </w:r>
      <w:proofErr w:type="gramEnd"/>
      <w:r w:rsidRPr="008145A9">
        <w:t xml:space="preserve"> материалы по охране труда  и применять  документы по обучению охраны труда и проверки знаний и требований охраны труда.</w:t>
      </w:r>
      <w:r w:rsidR="007077F1">
        <w:t xml:space="preserve"> </w:t>
      </w:r>
      <w:r w:rsidRPr="008145A9">
        <w:t>Проводить вводный инс</w:t>
      </w:r>
      <w:r w:rsidRPr="008145A9">
        <w:t>т</w:t>
      </w:r>
      <w:r w:rsidRPr="008145A9">
        <w:t>руктаж по охране труда, координацию проведения первичного, периодического, внепл</w:t>
      </w:r>
      <w:r w:rsidRPr="008145A9">
        <w:t>а</w:t>
      </w:r>
      <w:r w:rsidRPr="008145A9">
        <w:t>нового и целевого инструктажа, обеспечивает обучение руководителей и специалистов по охране труда.</w:t>
      </w:r>
      <w:r w:rsidR="007077F1">
        <w:t xml:space="preserve"> </w:t>
      </w:r>
      <w:r w:rsidRPr="008145A9">
        <w:t>Иметь опыт составления инструкций для инструктажей по охране труда, разработки программ обучения работников безопасным методам и приемам труда, пров</w:t>
      </w:r>
      <w:r w:rsidRPr="008145A9">
        <w:t>е</w:t>
      </w:r>
      <w:r w:rsidRPr="008145A9">
        <w:t xml:space="preserve">дения стажировок, проверки знаний работников требований охраны </w:t>
      </w:r>
      <w:proofErr w:type="spellStart"/>
      <w:r w:rsidRPr="008145A9">
        <w:t>труда</w:t>
      </w:r>
      <w:proofErr w:type="gramStart"/>
      <w:r w:rsidRPr="008145A9">
        <w:t>.И</w:t>
      </w:r>
      <w:proofErr w:type="gramEnd"/>
      <w:r w:rsidRPr="008145A9">
        <w:t>меть</w:t>
      </w:r>
      <w:proofErr w:type="spellEnd"/>
      <w:r w:rsidRPr="008145A9">
        <w:t xml:space="preserve"> опыт проверки знаний работников требованиям охраны труда, безопасным методам труда.</w:t>
      </w:r>
      <w:r w:rsidR="007077F1">
        <w:t xml:space="preserve"> </w:t>
      </w:r>
      <w:r w:rsidRPr="008145A9">
        <w:t>Применения  нормативно-правовых документов  и методических материалов  по вопросам организации и управления охраной труда, нормативных  материалов</w:t>
      </w:r>
      <w:r w:rsidRPr="008145A9">
        <w:rPr>
          <w:color w:val="000000"/>
        </w:rPr>
        <w:t xml:space="preserve"> о риске повреждения здоровья работников, предоставляемых им гарантиях, полагающихся им компенсациях и средствах индивидуальной защиты.</w:t>
      </w:r>
      <w:r w:rsidR="007077F1">
        <w:rPr>
          <w:color w:val="000000"/>
        </w:rPr>
        <w:t xml:space="preserve"> </w:t>
      </w:r>
      <w:r w:rsidRPr="008145A9">
        <w:t>Проведения мероприятий</w:t>
      </w:r>
      <w:r w:rsidRPr="008145A9">
        <w:rPr>
          <w:color w:val="000000"/>
        </w:rPr>
        <w:t xml:space="preserve"> по обеспечению </w:t>
      </w:r>
      <w:r w:rsidRPr="008145A9">
        <w:t>и улучш</w:t>
      </w:r>
      <w:r w:rsidRPr="008145A9">
        <w:t>е</w:t>
      </w:r>
      <w:r w:rsidRPr="008145A9">
        <w:lastRenderedPageBreak/>
        <w:t>нию условий  и охраны труда, управлению профессиональными рисками.</w:t>
      </w:r>
      <w:r w:rsidR="007077F1">
        <w:t xml:space="preserve"> </w:t>
      </w:r>
      <w:r w:rsidRPr="008145A9">
        <w:rPr>
          <w:color w:val="000000"/>
        </w:rPr>
        <w:t>Принимать м</w:t>
      </w:r>
      <w:r w:rsidRPr="008145A9">
        <w:rPr>
          <w:color w:val="000000"/>
        </w:rPr>
        <w:t>е</w:t>
      </w:r>
      <w:r w:rsidRPr="008145A9">
        <w:rPr>
          <w:color w:val="000000"/>
        </w:rPr>
        <w:t>ры по устранению нарушений требований охраны труда, в том числе по обращениям р</w:t>
      </w:r>
      <w:r w:rsidRPr="008145A9">
        <w:rPr>
          <w:color w:val="000000"/>
        </w:rPr>
        <w:t>а</w:t>
      </w:r>
      <w:r w:rsidRPr="008145A9">
        <w:rPr>
          <w:color w:val="000000"/>
        </w:rPr>
        <w:t>ботников.</w:t>
      </w:r>
    </w:p>
    <w:p w:rsidR="00E0319D" w:rsidRPr="00475CB2" w:rsidRDefault="00D270E7" w:rsidP="00475CB2">
      <w:pPr>
        <w:rPr>
          <w:b/>
          <w:sz w:val="22"/>
          <w:szCs w:val="22"/>
          <w:lang w:eastAsia="ar-SA"/>
        </w:rPr>
      </w:pPr>
      <w:r w:rsidRPr="00475CB2">
        <w:rPr>
          <w:b/>
          <w:sz w:val="22"/>
          <w:szCs w:val="22"/>
          <w:lang w:eastAsia="ar-SA"/>
        </w:rPr>
        <w:t>3</w:t>
      </w:r>
      <w:r w:rsidR="00E0319D" w:rsidRPr="00475CB2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8145A9" w:rsidRPr="003F152E" w:rsidRDefault="008145A9" w:rsidP="008145A9">
      <w:pPr>
        <w:ind w:firstLine="0"/>
        <w:jc w:val="left"/>
        <w:rPr>
          <w:sz w:val="22"/>
          <w:szCs w:val="22"/>
          <w:shd w:val="clear" w:color="auto" w:fill="FFFFFF"/>
        </w:rPr>
      </w:pPr>
      <w:r w:rsidRPr="003F152E">
        <w:rPr>
          <w:b/>
          <w:sz w:val="22"/>
          <w:szCs w:val="22"/>
        </w:rPr>
        <w:t>Раздел 1</w:t>
      </w:r>
      <w:r w:rsidRPr="003F152E">
        <w:rPr>
          <w:sz w:val="22"/>
          <w:szCs w:val="22"/>
        </w:rPr>
        <w:t xml:space="preserve"> Общие вопросы охраны труда и о</w:t>
      </w:r>
      <w:r w:rsidRPr="003F152E">
        <w:rPr>
          <w:sz w:val="22"/>
          <w:szCs w:val="22"/>
          <w:shd w:val="clear" w:color="auto" w:fill="FFFFFF"/>
        </w:rPr>
        <w:t xml:space="preserve">собенности работы инвалидов и </w:t>
      </w:r>
      <w:r w:rsidRPr="003F152E">
        <w:rPr>
          <w:sz w:val="22"/>
          <w:szCs w:val="22"/>
        </w:rPr>
        <w:t>лиц  с ограниченными возможностями</w:t>
      </w:r>
      <w:r w:rsidRPr="003F152E">
        <w:rPr>
          <w:sz w:val="22"/>
          <w:szCs w:val="22"/>
          <w:shd w:val="clear" w:color="auto" w:fill="FFFFFF"/>
        </w:rPr>
        <w:t xml:space="preserve"> здоровья в РФ. </w:t>
      </w:r>
    </w:p>
    <w:p w:rsidR="008145A9" w:rsidRPr="003F152E" w:rsidRDefault="008145A9" w:rsidP="008145A9">
      <w:pPr>
        <w:ind w:firstLine="0"/>
        <w:jc w:val="left"/>
        <w:rPr>
          <w:sz w:val="22"/>
          <w:szCs w:val="22"/>
        </w:rPr>
      </w:pPr>
      <w:r w:rsidRPr="003F152E">
        <w:rPr>
          <w:b/>
          <w:sz w:val="22"/>
          <w:szCs w:val="22"/>
        </w:rPr>
        <w:t>Раздел 2</w:t>
      </w:r>
      <w:r w:rsidRPr="003F152E">
        <w:rPr>
          <w:sz w:val="22"/>
          <w:szCs w:val="22"/>
        </w:rPr>
        <w:t xml:space="preserve"> Правовые и организационные основы охраны труда для инвалидов и лиц  с ограниче</w:t>
      </w:r>
      <w:r w:rsidRPr="003F152E">
        <w:rPr>
          <w:sz w:val="22"/>
          <w:szCs w:val="22"/>
        </w:rPr>
        <w:t>н</w:t>
      </w:r>
      <w:r w:rsidRPr="003F152E">
        <w:rPr>
          <w:sz w:val="22"/>
          <w:szCs w:val="22"/>
        </w:rPr>
        <w:t>ными возможностями</w:t>
      </w:r>
    </w:p>
    <w:p w:rsidR="008145A9" w:rsidRPr="003F152E" w:rsidRDefault="008145A9" w:rsidP="008145A9">
      <w:pPr>
        <w:shd w:val="clear" w:color="auto" w:fill="FFFFFF"/>
        <w:snapToGrid w:val="0"/>
        <w:ind w:firstLine="0"/>
        <w:jc w:val="left"/>
        <w:rPr>
          <w:rFonts w:eastAsiaTheme="majorEastAsia"/>
          <w:sz w:val="22"/>
          <w:szCs w:val="22"/>
          <w:lang w:eastAsia="en-US"/>
        </w:rPr>
      </w:pPr>
      <w:r w:rsidRPr="003F152E">
        <w:rPr>
          <w:b/>
          <w:sz w:val="22"/>
          <w:szCs w:val="22"/>
        </w:rPr>
        <w:t>Раздел 3</w:t>
      </w:r>
      <w:r w:rsidRPr="003F152E">
        <w:rPr>
          <w:sz w:val="22"/>
          <w:szCs w:val="22"/>
        </w:rPr>
        <w:t xml:space="preserve"> Организация мероприятий по расследованию и учету несчастных случаев и професси</w:t>
      </w:r>
      <w:r w:rsidRPr="003F152E">
        <w:rPr>
          <w:sz w:val="22"/>
          <w:szCs w:val="22"/>
        </w:rPr>
        <w:t>о</w:t>
      </w:r>
      <w:r w:rsidRPr="003F152E">
        <w:rPr>
          <w:sz w:val="22"/>
          <w:szCs w:val="22"/>
        </w:rPr>
        <w:t>нальных заболеваний.</w:t>
      </w:r>
      <w:r w:rsidRPr="003F152E">
        <w:rPr>
          <w:rFonts w:eastAsiaTheme="majorEastAsia"/>
          <w:sz w:val="22"/>
          <w:szCs w:val="22"/>
          <w:lang w:eastAsia="en-US"/>
        </w:rPr>
        <w:t xml:space="preserve"> </w:t>
      </w:r>
    </w:p>
    <w:p w:rsidR="008145A9" w:rsidRPr="003F152E" w:rsidRDefault="008145A9" w:rsidP="008145A9">
      <w:pPr>
        <w:shd w:val="clear" w:color="auto" w:fill="FFFFFF"/>
        <w:snapToGrid w:val="0"/>
        <w:ind w:firstLine="0"/>
        <w:jc w:val="left"/>
        <w:rPr>
          <w:sz w:val="22"/>
          <w:szCs w:val="22"/>
        </w:rPr>
      </w:pPr>
      <w:r w:rsidRPr="003F152E">
        <w:rPr>
          <w:b/>
          <w:sz w:val="22"/>
          <w:szCs w:val="22"/>
        </w:rPr>
        <w:t>Раздел 4</w:t>
      </w:r>
      <w:r w:rsidRPr="003F152E">
        <w:rPr>
          <w:sz w:val="22"/>
          <w:szCs w:val="22"/>
        </w:rPr>
        <w:t xml:space="preserve"> Производственная санитария и гигиена труда.</w:t>
      </w:r>
    </w:p>
    <w:p w:rsidR="008145A9" w:rsidRPr="003F152E" w:rsidRDefault="008145A9" w:rsidP="008145A9">
      <w:pPr>
        <w:ind w:firstLine="0"/>
        <w:jc w:val="left"/>
        <w:rPr>
          <w:sz w:val="22"/>
          <w:szCs w:val="22"/>
        </w:rPr>
      </w:pPr>
      <w:r w:rsidRPr="003F152E">
        <w:rPr>
          <w:b/>
          <w:sz w:val="22"/>
          <w:szCs w:val="22"/>
        </w:rPr>
        <w:t>Раздел 5</w:t>
      </w:r>
      <w:r w:rsidRPr="003F152E">
        <w:rPr>
          <w:sz w:val="22"/>
          <w:szCs w:val="22"/>
        </w:rPr>
        <w:t xml:space="preserve"> Основы электробезопасности для инвалидов и лиц  с ограниченными возможностями здоровья.</w:t>
      </w:r>
    </w:p>
    <w:p w:rsidR="008145A9" w:rsidRPr="003F152E" w:rsidRDefault="008145A9" w:rsidP="008145A9">
      <w:pPr>
        <w:ind w:firstLine="0"/>
        <w:jc w:val="left"/>
        <w:rPr>
          <w:bCs/>
          <w:sz w:val="22"/>
          <w:szCs w:val="22"/>
        </w:rPr>
      </w:pPr>
      <w:r w:rsidRPr="003F152E">
        <w:rPr>
          <w:b/>
          <w:sz w:val="22"/>
          <w:szCs w:val="22"/>
        </w:rPr>
        <w:t>Раздел 6</w:t>
      </w:r>
      <w:r w:rsidRPr="003F152E">
        <w:rPr>
          <w:sz w:val="22"/>
          <w:szCs w:val="22"/>
        </w:rPr>
        <w:t xml:space="preserve"> Основы пожарной безопасности для инвалидов и лиц  с ограниченными возможностями здоровья.</w:t>
      </w:r>
    </w:p>
    <w:p w:rsidR="008145A9" w:rsidRPr="003F152E" w:rsidRDefault="008145A9" w:rsidP="008145A9">
      <w:pPr>
        <w:shd w:val="clear" w:color="auto" w:fill="FFFFFF"/>
        <w:snapToGrid w:val="0"/>
        <w:ind w:firstLine="0"/>
        <w:jc w:val="left"/>
        <w:rPr>
          <w:bCs/>
          <w:sz w:val="22"/>
          <w:szCs w:val="22"/>
        </w:rPr>
      </w:pPr>
      <w:r w:rsidRPr="003F152E">
        <w:rPr>
          <w:b/>
          <w:sz w:val="22"/>
          <w:szCs w:val="22"/>
        </w:rPr>
        <w:t>Раздел 7</w:t>
      </w:r>
      <w:r w:rsidRPr="003F152E">
        <w:rPr>
          <w:sz w:val="22"/>
          <w:szCs w:val="22"/>
        </w:rPr>
        <w:t xml:space="preserve"> Организация безопасности труда инвалидов и лиц  с ограниченными возможностями здоровья.</w:t>
      </w:r>
    </w:p>
    <w:p w:rsidR="008145A9" w:rsidRPr="003F152E" w:rsidRDefault="008145A9" w:rsidP="008145A9">
      <w:pPr>
        <w:ind w:firstLine="0"/>
        <w:rPr>
          <w:b/>
          <w:bCs/>
          <w:sz w:val="22"/>
          <w:szCs w:val="22"/>
        </w:rPr>
      </w:pPr>
      <w:r w:rsidRPr="003F152E">
        <w:rPr>
          <w:b/>
          <w:sz w:val="22"/>
          <w:szCs w:val="22"/>
        </w:rPr>
        <w:t>Раздел 8</w:t>
      </w:r>
      <w:r w:rsidRPr="003F152E">
        <w:rPr>
          <w:sz w:val="22"/>
          <w:szCs w:val="22"/>
        </w:rPr>
        <w:t xml:space="preserve"> Организация оказания первой помощи пострадавшим инвалидам и лицам  с ограниче</w:t>
      </w:r>
      <w:r w:rsidRPr="003F152E">
        <w:rPr>
          <w:sz w:val="22"/>
          <w:szCs w:val="22"/>
        </w:rPr>
        <w:t>н</w:t>
      </w:r>
      <w:r w:rsidRPr="003F152E">
        <w:rPr>
          <w:sz w:val="22"/>
          <w:szCs w:val="22"/>
        </w:rPr>
        <w:t>ными возможностями здоровья.</w:t>
      </w:r>
      <w:r w:rsidRPr="003F152E">
        <w:rPr>
          <w:b/>
          <w:bCs/>
          <w:sz w:val="22"/>
          <w:szCs w:val="22"/>
        </w:rPr>
        <w:t xml:space="preserve"> </w:t>
      </w:r>
    </w:p>
    <w:p w:rsidR="001A04F9" w:rsidRPr="00475CB2" w:rsidRDefault="00D270E7" w:rsidP="00475CB2">
      <w:pPr>
        <w:rPr>
          <w:rFonts w:eastAsiaTheme="minorHAnsi" w:cstheme="minorBidi"/>
          <w:b/>
          <w:sz w:val="22"/>
          <w:szCs w:val="22"/>
          <w:lang w:eastAsia="ar-SA"/>
        </w:rPr>
      </w:pPr>
      <w:r w:rsidRPr="00475CB2">
        <w:rPr>
          <w:rFonts w:eastAsiaTheme="minorHAnsi" w:cstheme="minorBidi"/>
          <w:b/>
          <w:sz w:val="22"/>
          <w:szCs w:val="22"/>
          <w:lang w:eastAsia="ar-SA"/>
        </w:rPr>
        <w:t>4</w:t>
      </w:r>
      <w:r w:rsidR="001A04F9" w:rsidRPr="00475CB2">
        <w:rPr>
          <w:rFonts w:eastAsiaTheme="minorHAnsi" w:cstheme="minorBidi"/>
          <w:b/>
          <w:sz w:val="22"/>
          <w:szCs w:val="22"/>
          <w:lang w:eastAsia="ar-SA"/>
        </w:rPr>
        <w:t xml:space="preserve">. </w:t>
      </w:r>
      <w:r w:rsidR="00ED3C6B" w:rsidRPr="00475CB2">
        <w:rPr>
          <w:b/>
          <w:bCs/>
          <w:sz w:val="22"/>
          <w:szCs w:val="22"/>
        </w:rPr>
        <w:t>Форма промежуточной аттестации</w:t>
      </w:r>
      <w:r w:rsidR="001A04F9" w:rsidRPr="00475CB2">
        <w:rPr>
          <w:rFonts w:eastAsiaTheme="minorHAnsi" w:cstheme="minorBidi"/>
          <w:b/>
          <w:sz w:val="22"/>
          <w:szCs w:val="22"/>
          <w:lang w:eastAsia="ar-SA"/>
        </w:rPr>
        <w:t>:</w:t>
      </w:r>
      <w:r w:rsidR="003D2CE1" w:rsidRPr="00475CB2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FF02D1" w:rsidRPr="00475CB2">
        <w:rPr>
          <w:rFonts w:eastAsiaTheme="minorHAnsi" w:cstheme="minorBidi"/>
          <w:sz w:val="22"/>
          <w:szCs w:val="22"/>
          <w:lang w:eastAsia="ar-SA"/>
        </w:rPr>
        <w:t>зачет</w:t>
      </w:r>
      <w:r w:rsidR="00D40B24">
        <w:rPr>
          <w:rFonts w:eastAsiaTheme="minorHAnsi" w:cstheme="minorBidi"/>
          <w:sz w:val="22"/>
          <w:szCs w:val="22"/>
          <w:lang w:eastAsia="ar-SA"/>
        </w:rPr>
        <w:t>.</w:t>
      </w:r>
    </w:p>
    <w:p w:rsidR="00277391" w:rsidRPr="00475CB2" w:rsidRDefault="00D270E7" w:rsidP="00475CB2">
      <w:pPr>
        <w:rPr>
          <w:sz w:val="22"/>
          <w:szCs w:val="22"/>
        </w:rPr>
      </w:pPr>
      <w:r w:rsidRPr="00475CB2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9002DA" w:rsidRPr="00475CB2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5D1AC7" w:rsidRPr="00475CB2">
        <w:rPr>
          <w:rFonts w:eastAsiaTheme="minorHAnsi" w:cstheme="minorBidi"/>
          <w:b/>
          <w:sz w:val="22"/>
          <w:szCs w:val="22"/>
          <w:lang w:eastAsia="ar-SA"/>
        </w:rPr>
        <w:t>Разработчик: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к</w:t>
      </w:r>
      <w:r w:rsidR="00BE2FED">
        <w:rPr>
          <w:rFonts w:eastAsiaTheme="minorHAnsi" w:cstheme="minorBidi"/>
          <w:sz w:val="22"/>
          <w:szCs w:val="22"/>
          <w:lang w:eastAsia="ar-SA"/>
        </w:rPr>
        <w:t>анд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.</w:t>
      </w:r>
      <w:r w:rsidR="00BE2FED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>ф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илос.</w:t>
      </w:r>
      <w:r w:rsidR="00BE2FED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>н</w:t>
      </w:r>
      <w:r w:rsidR="00BE2FED">
        <w:rPr>
          <w:rFonts w:eastAsiaTheme="minorHAnsi" w:cstheme="minorBidi"/>
          <w:sz w:val="22"/>
          <w:szCs w:val="22"/>
          <w:lang w:eastAsia="ar-SA"/>
        </w:rPr>
        <w:t>аук</w:t>
      </w:r>
      <w:bookmarkStart w:id="0" w:name="_GoBack"/>
      <w:bookmarkEnd w:id="0"/>
      <w:r w:rsidR="00CF15FD" w:rsidRPr="00475CB2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>д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5D1AC7" w:rsidRPr="00475CB2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</w:t>
      </w:r>
      <w:r w:rsidR="005D1AC7" w:rsidRPr="00475CB2">
        <w:rPr>
          <w:rFonts w:eastAsiaTheme="minorHAnsi" w:cstheme="minorBidi"/>
          <w:sz w:val="22"/>
          <w:szCs w:val="22"/>
          <w:lang w:eastAsia="ar-SA"/>
        </w:rPr>
        <w:t>е</w:t>
      </w:r>
      <w:r w:rsidR="005D1AC7" w:rsidRPr="00475CB2">
        <w:rPr>
          <w:rFonts w:eastAsiaTheme="minorHAnsi" w:cstheme="minorBidi"/>
          <w:sz w:val="22"/>
          <w:szCs w:val="22"/>
          <w:lang w:eastAsia="ar-SA"/>
        </w:rPr>
        <w:t>ханизации и автоматизации технологических процессов и производств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, Анисимова О.С.</w:t>
      </w:r>
    </w:p>
    <w:sectPr w:rsidR="00277391" w:rsidRPr="00475CB2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319D"/>
    <w:rsid w:val="00062385"/>
    <w:rsid w:val="00076D3F"/>
    <w:rsid w:val="00090A9F"/>
    <w:rsid w:val="001A04F9"/>
    <w:rsid w:val="001B44B3"/>
    <w:rsid w:val="001F3AB3"/>
    <w:rsid w:val="001F564B"/>
    <w:rsid w:val="00277391"/>
    <w:rsid w:val="002A7099"/>
    <w:rsid w:val="002B06A0"/>
    <w:rsid w:val="002F614B"/>
    <w:rsid w:val="003073B7"/>
    <w:rsid w:val="00330373"/>
    <w:rsid w:val="003432C8"/>
    <w:rsid w:val="003C1249"/>
    <w:rsid w:val="003D2CE1"/>
    <w:rsid w:val="00475CB2"/>
    <w:rsid w:val="00492D58"/>
    <w:rsid w:val="00501859"/>
    <w:rsid w:val="00516497"/>
    <w:rsid w:val="0053625C"/>
    <w:rsid w:val="005D0843"/>
    <w:rsid w:val="005D1AC7"/>
    <w:rsid w:val="006C36A9"/>
    <w:rsid w:val="007077F1"/>
    <w:rsid w:val="00745D69"/>
    <w:rsid w:val="007670F9"/>
    <w:rsid w:val="00790927"/>
    <w:rsid w:val="008145A9"/>
    <w:rsid w:val="008348BE"/>
    <w:rsid w:val="00882ED5"/>
    <w:rsid w:val="009002DA"/>
    <w:rsid w:val="00924EB6"/>
    <w:rsid w:val="00981E40"/>
    <w:rsid w:val="00993074"/>
    <w:rsid w:val="00A17BBC"/>
    <w:rsid w:val="00A3042A"/>
    <w:rsid w:val="00A47BCB"/>
    <w:rsid w:val="00A61337"/>
    <w:rsid w:val="00A73D1F"/>
    <w:rsid w:val="00A80F0F"/>
    <w:rsid w:val="00AA5B86"/>
    <w:rsid w:val="00AD67BF"/>
    <w:rsid w:val="00B177FE"/>
    <w:rsid w:val="00B51266"/>
    <w:rsid w:val="00B60958"/>
    <w:rsid w:val="00BE2FED"/>
    <w:rsid w:val="00BF5248"/>
    <w:rsid w:val="00C272CA"/>
    <w:rsid w:val="00C67620"/>
    <w:rsid w:val="00CE6B75"/>
    <w:rsid w:val="00CF15FD"/>
    <w:rsid w:val="00D16A2F"/>
    <w:rsid w:val="00D270E7"/>
    <w:rsid w:val="00D40B24"/>
    <w:rsid w:val="00E0319D"/>
    <w:rsid w:val="00E709DB"/>
    <w:rsid w:val="00EB0A1D"/>
    <w:rsid w:val="00EC4B22"/>
    <w:rsid w:val="00ED23BC"/>
    <w:rsid w:val="00ED3C6B"/>
    <w:rsid w:val="00F215FF"/>
    <w:rsid w:val="00F85222"/>
    <w:rsid w:val="00FB402E"/>
    <w:rsid w:val="00FD7C55"/>
    <w:rsid w:val="00FE5842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Я ТАБЛИЦА"/>
    <w:basedOn w:val="a"/>
    <w:qFormat/>
    <w:rsid w:val="00E709DB"/>
    <w:pPr>
      <w:tabs>
        <w:tab w:val="right" w:pos="9072"/>
      </w:tabs>
      <w:overflowPunct w:val="0"/>
      <w:autoSpaceDE w:val="0"/>
      <w:autoSpaceDN w:val="0"/>
      <w:adjustRightInd w:val="0"/>
      <w:ind w:firstLine="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2023-06-07T18:35:00Z</dcterms:created>
  <dcterms:modified xsi:type="dcterms:W3CDTF">2023-06-07T18:35:00Z</dcterms:modified>
</cp:coreProperties>
</file>